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578" w:lineRule="exact"/>
        <w:ind w:left="0" w:right="0" w:firstLine="0" w:firstLineChars="0"/>
        <w:jc w:val="center"/>
        <w:textAlignment w:val="auto"/>
        <w:rPr>
          <w:rFonts w:hint="eastAsia" w:ascii="Times New Roman" w:hAnsi="Times New Roman" w:eastAsia="方正小标宋简体" w:cs="Times New Roman"/>
          <w:sz w:val="44"/>
          <w:szCs w:val="44"/>
          <w:highlight w:val="none"/>
          <w:lang w:val="en-US" w:eastAsia="zh-CN"/>
        </w:rPr>
      </w:pPr>
      <w:bookmarkStart w:id="0" w:name="_Hlk124409473"/>
      <w:r>
        <w:rPr>
          <w:rFonts w:hint="default" w:ascii="Times New Roman" w:hAnsi="Times New Roman" w:eastAsia="方正小标宋简体" w:cs="Times New Roman"/>
          <w:sz w:val="44"/>
          <w:szCs w:val="44"/>
          <w:highlight w:val="none"/>
          <w:lang w:val="en-US" w:eastAsia="zh-CN"/>
        </w:rPr>
        <w:t>海南</w:t>
      </w:r>
      <w:r>
        <w:rPr>
          <w:rFonts w:hint="eastAsia" w:ascii="Times New Roman" w:hAnsi="Times New Roman" w:eastAsia="方正小标宋简体" w:cs="Times New Roman"/>
          <w:sz w:val="44"/>
          <w:szCs w:val="44"/>
          <w:highlight w:val="none"/>
          <w:lang w:val="en-US" w:eastAsia="zh-CN"/>
        </w:rPr>
        <w:t>省</w:t>
      </w:r>
      <w:r>
        <w:rPr>
          <w:rFonts w:hint="default" w:ascii="Times New Roman" w:hAnsi="Times New Roman" w:eastAsia="方正小标宋简体" w:cs="Times New Roman"/>
          <w:sz w:val="44"/>
          <w:szCs w:val="44"/>
          <w:highlight w:val="none"/>
          <w:lang w:val="en-US" w:eastAsia="zh-CN"/>
        </w:rPr>
        <w:t>财金集团</w:t>
      </w:r>
      <w:r>
        <w:rPr>
          <w:rFonts w:hint="eastAsia" w:ascii="Times New Roman" w:hAnsi="Times New Roman" w:eastAsia="方正小标宋简体" w:cs="Times New Roman"/>
          <w:sz w:val="44"/>
          <w:szCs w:val="44"/>
          <w:highlight w:val="none"/>
          <w:lang w:val="en-US" w:eastAsia="zh-CN"/>
        </w:rPr>
        <w:t>有限公司总部“三定”方案设计咨询服务采购项目比选文件</w:t>
      </w:r>
    </w:p>
    <w:p>
      <w:pPr>
        <w:pStyle w:val="2"/>
        <w:keepNext w:val="0"/>
        <w:keepLines w:val="0"/>
        <w:pageBreakBefore w:val="0"/>
        <w:kinsoku/>
        <w:wordWrap/>
        <w:overflowPunct/>
        <w:topLinePunct w:val="0"/>
        <w:bidi w:val="0"/>
        <w:rPr>
          <w:rFonts w:hint="eastAsia"/>
          <w:highlight w:val="none"/>
          <w:lang w:val="en-US" w:eastAsia="zh-CN"/>
        </w:rPr>
      </w:pPr>
    </w:p>
    <w:p>
      <w:pPr>
        <w:keepNext w:val="0"/>
        <w:keepLines w:val="0"/>
        <w:pageBreakBefore w:val="0"/>
        <w:widowControl w:val="0"/>
        <w:kinsoku/>
        <w:wordWrap/>
        <w:overflowPunct/>
        <w:topLinePunct w:val="0"/>
        <w:autoSpaceDN/>
        <w:bidi w:val="0"/>
        <w:adjustRightInd w:val="0"/>
        <w:snapToGrid w:val="0"/>
        <w:spacing w:line="578" w:lineRule="exact"/>
        <w:ind w:left="0" w:leftChars="0" w:firstLine="640" w:firstLineChars="200"/>
        <w:jc w:val="both"/>
        <w:textAlignment w:val="auto"/>
        <w:rPr>
          <w:rFonts w:hint="default" w:ascii="Times New Roman" w:hAnsi="Times New Roman" w:eastAsia="黑体" w:cs="Times New Roman"/>
          <w:highlight w:val="none"/>
          <w:lang w:eastAsia="zh-CN"/>
        </w:rPr>
      </w:pPr>
      <w:bookmarkStart w:id="1" w:name="OLE_LINK45"/>
      <w:r>
        <w:rPr>
          <w:rFonts w:hint="default" w:ascii="Times New Roman" w:hAnsi="Times New Roman" w:eastAsia="黑体" w:cs="Times New Roman"/>
          <w:highlight w:val="none"/>
          <w:lang w:eastAsia="zh-CN"/>
        </w:rPr>
        <w:t>一、采购人简介</w:t>
      </w:r>
    </w:p>
    <w:p>
      <w:pPr>
        <w:keepNext w:val="0"/>
        <w:keepLines w:val="0"/>
        <w:pageBreakBefore w:val="0"/>
        <w:widowControl w:val="0"/>
        <w:kinsoku/>
        <w:wordWrap/>
        <w:overflowPunct/>
        <w:topLinePunct w:val="0"/>
        <w:autoSpaceDN/>
        <w:bidi w:val="0"/>
        <w:adjustRightInd w:val="0"/>
        <w:snapToGrid w:val="0"/>
        <w:spacing w:line="578" w:lineRule="exact"/>
        <w:ind w:left="0" w:leftChars="0" w:firstLine="640" w:firstLineChars="200"/>
        <w:jc w:val="both"/>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lang w:eastAsia="zh-CN"/>
        </w:rPr>
        <w:t>海南省财金集团有限公司（以下简称海南</w:t>
      </w:r>
      <w:r>
        <w:rPr>
          <w:rFonts w:hint="eastAsia" w:ascii="Times New Roman" w:hAnsi="Times New Roman" w:eastAsia="仿宋_GB2312" w:cs="Times New Roman"/>
          <w:highlight w:val="none"/>
          <w:lang w:val="en-US" w:eastAsia="zh-CN"/>
        </w:rPr>
        <w:t>财金集团</w:t>
      </w:r>
      <w:r>
        <w:rPr>
          <w:rFonts w:hint="default" w:ascii="Times New Roman" w:hAnsi="Times New Roman" w:eastAsia="仿宋_GB2312" w:cs="Times New Roman"/>
          <w:highlight w:val="none"/>
          <w:lang w:eastAsia="zh-CN"/>
        </w:rPr>
        <w:t>）于2022年2月18日正式设立，是海南省</w:t>
      </w:r>
      <w:r>
        <w:rPr>
          <w:rFonts w:hint="eastAsia" w:ascii="Times New Roman" w:hAnsi="Times New Roman" w:eastAsia="仿宋_GB2312" w:cs="Times New Roman"/>
          <w:highlight w:val="none"/>
          <w:lang w:val="en-US" w:eastAsia="zh-CN"/>
        </w:rPr>
        <w:t>省级财政</w:t>
      </w:r>
      <w:r>
        <w:rPr>
          <w:rFonts w:hint="default" w:ascii="Times New Roman" w:hAnsi="Times New Roman" w:eastAsia="仿宋_GB2312" w:cs="Times New Roman"/>
          <w:highlight w:val="none"/>
          <w:lang w:eastAsia="zh-CN"/>
        </w:rPr>
        <w:t>出资</w:t>
      </w:r>
      <w:r>
        <w:rPr>
          <w:rFonts w:hint="eastAsia" w:ascii="Times New Roman" w:hAnsi="Times New Roman" w:eastAsia="仿宋_GB2312" w:cs="Times New Roman"/>
          <w:highlight w:val="none"/>
          <w:lang w:val="en-US" w:eastAsia="zh-CN"/>
        </w:rPr>
        <w:t>240</w:t>
      </w:r>
      <w:r>
        <w:rPr>
          <w:rFonts w:hint="default" w:ascii="Times New Roman" w:hAnsi="Times New Roman" w:eastAsia="仿宋_GB2312" w:cs="Times New Roman"/>
          <w:highlight w:val="none"/>
          <w:lang w:eastAsia="zh-CN"/>
        </w:rPr>
        <w:t>亿元设立的国有独资企业。</w:t>
      </w:r>
    </w:p>
    <w:p>
      <w:pPr>
        <w:keepNext w:val="0"/>
        <w:keepLines w:val="0"/>
        <w:pageBreakBefore w:val="0"/>
        <w:widowControl w:val="0"/>
        <w:numPr>
          <w:ilvl w:val="0"/>
          <w:numId w:val="0"/>
        </w:numPr>
        <w:kinsoku/>
        <w:wordWrap/>
        <w:overflowPunct/>
        <w:topLinePunct w:val="0"/>
        <w:autoSpaceDN/>
        <w:bidi w:val="0"/>
        <w:adjustRightInd w:val="0"/>
        <w:snapToGrid w:val="0"/>
        <w:spacing w:line="578" w:lineRule="exact"/>
        <w:ind w:left="0" w:leftChars="0" w:firstLine="643" w:firstLineChars="200"/>
        <w:jc w:val="both"/>
        <w:textAlignment w:val="auto"/>
        <w:rPr>
          <w:rFonts w:hint="default" w:ascii="Times New Roman" w:hAnsi="Times New Roman" w:eastAsia="黑体" w:cs="Times New Roman"/>
          <w:b/>
          <w:bCs/>
          <w:highlight w:val="none"/>
          <w:lang w:eastAsia="zh-CN"/>
        </w:rPr>
      </w:pPr>
      <w:r>
        <w:rPr>
          <w:rFonts w:hint="eastAsia" w:ascii="Times New Roman" w:hAnsi="Times New Roman" w:eastAsia="黑体" w:cs="Times New Roman"/>
          <w:b/>
          <w:bCs/>
          <w:sz w:val="32"/>
          <w:szCs w:val="32"/>
          <w:highlight w:val="none"/>
          <w:lang w:val="en-US" w:eastAsia="zh-CN" w:bidi="ar-SA"/>
        </w:rPr>
        <w:t>二、</w:t>
      </w:r>
      <w:r>
        <w:rPr>
          <w:rFonts w:hint="default" w:ascii="Times New Roman" w:hAnsi="Times New Roman" w:eastAsia="黑体" w:cs="Times New Roman"/>
          <w:highlight w:val="none"/>
          <w:lang w:eastAsia="zh-CN"/>
        </w:rPr>
        <w:t>项目基本情况</w:t>
      </w:r>
    </w:p>
    <w:p>
      <w:pPr>
        <w:keepNext w:val="0"/>
        <w:keepLines w:val="0"/>
        <w:pageBreakBefore w:val="0"/>
        <w:widowControl w:val="0"/>
        <w:kinsoku/>
        <w:wordWrap/>
        <w:overflowPunct/>
        <w:topLinePunct w:val="0"/>
        <w:autoSpaceDN/>
        <w:bidi w:val="0"/>
        <w:adjustRightInd w:val="0"/>
        <w:snapToGrid w:val="0"/>
        <w:spacing w:after="0" w:line="578" w:lineRule="exact"/>
        <w:ind w:left="0" w:leftChars="0" w:firstLine="640" w:firstLineChars="200"/>
        <w:jc w:val="both"/>
        <w:textAlignment w:val="auto"/>
        <w:rPr>
          <w:rFonts w:hint="default"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eastAsia="zh-CN"/>
        </w:rPr>
        <w:t>（</w:t>
      </w:r>
      <w:r>
        <w:rPr>
          <w:rFonts w:hint="eastAsia" w:ascii="Times New Roman" w:hAnsi="Times New Roman" w:eastAsia="仿宋_GB2312" w:cs="Times New Roman"/>
          <w:highlight w:val="none"/>
          <w:lang w:val="en-US" w:eastAsia="zh-CN"/>
        </w:rPr>
        <w:t>一</w:t>
      </w:r>
      <w:r>
        <w:rPr>
          <w:rFonts w:hint="eastAsia" w:ascii="Times New Roman" w:hAnsi="Times New Roman" w:eastAsia="仿宋_GB2312" w:cs="Times New Roman"/>
          <w:highlight w:val="none"/>
          <w:lang w:eastAsia="zh-CN"/>
        </w:rPr>
        <w:t>）</w:t>
      </w:r>
      <w:r>
        <w:rPr>
          <w:rFonts w:hint="default" w:ascii="Times New Roman" w:hAnsi="Times New Roman" w:eastAsia="仿宋_GB2312" w:cs="Times New Roman"/>
          <w:highlight w:val="none"/>
          <w:lang w:eastAsia="zh-CN"/>
        </w:rPr>
        <w:t>项目名称：</w:t>
      </w:r>
      <w:r>
        <w:rPr>
          <w:rFonts w:hint="default" w:ascii="Times New Roman" w:hAnsi="Times New Roman" w:eastAsia="仿宋_GB2312" w:cs="Times New Roman"/>
          <w:i w:val="0"/>
          <w:iCs w:val="0"/>
          <w:caps w:val="0"/>
          <w:color w:val="000000"/>
          <w:spacing w:val="0"/>
          <w:sz w:val="32"/>
          <w:szCs w:val="32"/>
          <w:highlight w:val="none"/>
          <w:u w:val="none"/>
          <w:shd w:val="clear" w:color="auto" w:fill="auto"/>
          <w:vertAlign w:val="baseline"/>
          <w:lang w:eastAsia="zh-CN"/>
        </w:rPr>
        <w:t>海南财金集团</w:t>
      </w:r>
      <w:r>
        <w:rPr>
          <w:rFonts w:hint="eastAsia" w:ascii="仿宋_GB2312" w:hAnsi="仿宋_GB2312" w:eastAsia="仿宋_GB2312" w:cs="仿宋_GB2312"/>
          <w:bCs/>
          <w:color w:val="auto"/>
          <w:sz w:val="32"/>
          <w:szCs w:val="32"/>
          <w:highlight w:val="none"/>
          <w:u w:val="none"/>
          <w:rtl w:val="0"/>
          <w:lang w:val="en-US" w:eastAsia="zh-CN"/>
        </w:rPr>
        <w:t>总部“三定”方案设计咨询服务</w:t>
      </w:r>
      <w:r>
        <w:rPr>
          <w:rFonts w:hint="default" w:ascii="Times New Roman" w:hAnsi="Times New Roman" w:eastAsia="仿宋_GB2312" w:cs="Times New Roman"/>
          <w:i w:val="0"/>
          <w:iCs w:val="0"/>
          <w:caps w:val="0"/>
          <w:color w:val="000000"/>
          <w:spacing w:val="0"/>
          <w:sz w:val="32"/>
          <w:szCs w:val="32"/>
          <w:highlight w:val="none"/>
          <w:u w:val="none"/>
          <w:shd w:val="clear" w:color="auto" w:fill="auto"/>
          <w:vertAlign w:val="baseline"/>
          <w:lang w:eastAsia="zh-CN"/>
        </w:rPr>
        <w:t>采购</w:t>
      </w:r>
      <w:r>
        <w:rPr>
          <w:rFonts w:hint="eastAsia" w:ascii="Times New Roman" w:hAnsi="Times New Roman" w:eastAsia="仿宋_GB2312" w:cs="Times New Roman"/>
          <w:i w:val="0"/>
          <w:iCs w:val="0"/>
          <w:caps w:val="0"/>
          <w:color w:val="000000"/>
          <w:spacing w:val="0"/>
          <w:sz w:val="32"/>
          <w:szCs w:val="32"/>
          <w:highlight w:val="none"/>
          <w:u w:val="none"/>
          <w:shd w:val="clear" w:color="auto" w:fill="auto"/>
          <w:vertAlign w:val="baseline"/>
          <w:lang w:val="en-US" w:eastAsia="zh-CN"/>
        </w:rPr>
        <w:t>项目</w:t>
      </w:r>
      <w:r>
        <w:rPr>
          <w:rFonts w:hint="eastAsia" w:ascii="Times New Roman" w:hAnsi="Times New Roman" w:eastAsia="仿宋_GB2312" w:cs="Times New Roman"/>
          <w:i w:val="0"/>
          <w:iCs w:val="0"/>
          <w:caps w:val="0"/>
          <w:color w:val="000000"/>
          <w:spacing w:val="0"/>
          <w:sz w:val="32"/>
          <w:szCs w:val="32"/>
          <w:highlight w:val="none"/>
          <w:u w:val="none"/>
          <w:shd w:val="clear" w:color="auto" w:fill="auto"/>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firstLine="640" w:firstLineChars="200"/>
        <w:jc w:val="both"/>
        <w:textAlignment w:val="auto"/>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（二）采购内容</w:t>
      </w:r>
    </w:p>
    <w:p>
      <w:pPr>
        <w:keepNext w:val="0"/>
        <w:keepLines w:val="0"/>
        <w:pageBreakBefore w:val="0"/>
        <w:widowControl w:val="0"/>
        <w:tabs>
          <w:tab w:val="left" w:pos="142"/>
        </w:tabs>
        <w:kinsoku/>
        <w:wordWrap/>
        <w:overflowPunct/>
        <w:topLinePunct w:val="0"/>
        <w:autoSpaceDE/>
        <w:autoSpaceDN/>
        <w:bidi w:val="0"/>
        <w:snapToGrid w:val="0"/>
        <w:spacing w:after="0" w:line="578" w:lineRule="exact"/>
        <w:ind w:left="0" w:leftChars="0" w:firstLine="640" w:firstLineChars="200"/>
        <w:jc w:val="both"/>
        <w:textAlignment w:val="auto"/>
        <w:rPr>
          <w:rFonts w:hint="eastAsia" w:ascii="仿宋_GB2312" w:hAnsi="仿宋_GB2312" w:eastAsia="仿宋_GB2312" w:cs="仿宋_GB2312"/>
          <w:bCs/>
          <w:color w:val="auto"/>
          <w:sz w:val="32"/>
          <w:szCs w:val="32"/>
          <w:highlight w:val="none"/>
          <w:rtl w:val="0"/>
          <w:lang w:val="en-US" w:eastAsia="zh-CN"/>
        </w:rPr>
      </w:pPr>
      <w:r>
        <w:rPr>
          <w:rFonts w:hint="eastAsia" w:ascii="仿宋_GB2312" w:hAnsi="仿宋_GB2312" w:eastAsia="仿宋_GB2312" w:cs="仿宋_GB2312"/>
          <w:bCs/>
          <w:color w:val="auto"/>
          <w:sz w:val="32"/>
          <w:szCs w:val="32"/>
          <w:highlight w:val="none"/>
          <w:rtl w:val="0"/>
          <w:lang w:val="en-US" w:eastAsia="zh-CN"/>
        </w:rPr>
        <w:t>本次采购第三方咨询服务，主要围绕</w:t>
      </w:r>
      <w:r>
        <w:rPr>
          <w:rFonts w:hint="default" w:ascii="Times New Roman" w:hAnsi="Times New Roman" w:eastAsia="仿宋_GB2312" w:cs="Times New Roman"/>
          <w:i w:val="0"/>
          <w:iCs w:val="0"/>
          <w:caps w:val="0"/>
          <w:color w:val="000000"/>
          <w:spacing w:val="0"/>
          <w:sz w:val="32"/>
          <w:szCs w:val="32"/>
          <w:highlight w:val="none"/>
          <w:u w:val="none"/>
          <w:shd w:val="clear" w:color="auto" w:fill="auto"/>
          <w:vertAlign w:val="baseline"/>
          <w:lang w:eastAsia="zh-CN"/>
        </w:rPr>
        <w:t>海南财金集团</w:t>
      </w:r>
      <w:r>
        <w:rPr>
          <w:rFonts w:hint="eastAsia" w:ascii="仿宋_GB2312" w:hAnsi="仿宋_GB2312" w:eastAsia="仿宋_GB2312" w:cs="仿宋_GB2312"/>
          <w:bCs/>
          <w:color w:val="auto"/>
          <w:sz w:val="32"/>
          <w:szCs w:val="32"/>
          <w:highlight w:val="none"/>
          <w:rtl w:val="0"/>
          <w:lang w:val="en-US" w:eastAsia="zh-CN"/>
        </w:rPr>
        <w:t>总部“三定”方案，开展全流程、体系化专项设计，具体服务内容如下：</w:t>
      </w:r>
    </w:p>
    <w:p>
      <w:pPr>
        <w:keepNext w:val="0"/>
        <w:keepLines w:val="0"/>
        <w:pageBreakBefore w:val="0"/>
        <w:widowControl w:val="0"/>
        <w:tabs>
          <w:tab w:val="left" w:pos="142"/>
        </w:tabs>
        <w:kinsoku/>
        <w:wordWrap/>
        <w:overflowPunct/>
        <w:topLinePunct w:val="0"/>
        <w:autoSpaceDN/>
        <w:bidi w:val="0"/>
        <w:snapToGrid w:val="0"/>
        <w:spacing w:after="0" w:line="578" w:lineRule="exact"/>
        <w:ind w:left="0" w:leftChars="0" w:firstLine="640" w:firstLineChars="200"/>
        <w:jc w:val="both"/>
        <w:textAlignment w:val="auto"/>
        <w:rPr>
          <w:rFonts w:hint="eastAsia" w:ascii="仿宋_GB2312" w:hAnsi="仿宋_GB2312" w:eastAsia="仿宋_GB2312" w:cs="仿宋_GB2312"/>
          <w:bCs/>
          <w:color w:val="auto"/>
          <w:sz w:val="32"/>
          <w:szCs w:val="32"/>
          <w:highlight w:val="none"/>
          <w:rtl w:val="0"/>
          <w:lang w:val="en-US" w:eastAsia="zh-CN"/>
        </w:rPr>
      </w:pPr>
      <w:r>
        <w:rPr>
          <w:rFonts w:hint="eastAsia" w:ascii="Times New Roman" w:hAnsi="Times New Roman" w:eastAsia="仿宋_GB2312" w:cs="仿宋_GB2312"/>
          <w:bCs/>
          <w:color w:val="auto"/>
          <w:sz w:val="32"/>
          <w:szCs w:val="32"/>
          <w:highlight w:val="none"/>
          <w:rtl w:val="0"/>
          <w:lang w:val="en-US" w:eastAsia="zh-CN"/>
        </w:rPr>
        <w:t>1</w:t>
      </w:r>
      <w:r>
        <w:rPr>
          <w:rFonts w:hint="eastAsia" w:ascii="仿宋_GB2312" w:hAnsi="仿宋_GB2312" w:eastAsia="仿宋_GB2312" w:cs="仿宋_GB2312"/>
          <w:bCs/>
          <w:color w:val="auto"/>
          <w:sz w:val="32"/>
          <w:szCs w:val="32"/>
          <w:highlight w:val="none"/>
          <w:rtl w:val="0"/>
          <w:lang w:val="en-US" w:eastAsia="zh-CN"/>
        </w:rPr>
        <w:t>.组织诊断与职能优化。全面梳理</w:t>
      </w:r>
      <w:r>
        <w:rPr>
          <w:rFonts w:hint="default" w:ascii="Times New Roman" w:hAnsi="Times New Roman" w:eastAsia="仿宋_GB2312" w:cs="Times New Roman"/>
          <w:i w:val="0"/>
          <w:iCs w:val="0"/>
          <w:caps w:val="0"/>
          <w:color w:val="000000"/>
          <w:spacing w:val="0"/>
          <w:sz w:val="32"/>
          <w:szCs w:val="32"/>
          <w:highlight w:val="none"/>
          <w:u w:val="none"/>
          <w:shd w:val="clear" w:color="auto" w:fill="auto"/>
          <w:vertAlign w:val="baseline"/>
          <w:lang w:eastAsia="zh-CN"/>
        </w:rPr>
        <w:t>海南财金集团</w:t>
      </w:r>
      <w:r>
        <w:rPr>
          <w:rFonts w:hint="eastAsia" w:ascii="仿宋_GB2312" w:hAnsi="仿宋_GB2312" w:eastAsia="仿宋_GB2312" w:cs="仿宋_GB2312"/>
          <w:bCs/>
          <w:color w:val="auto"/>
          <w:sz w:val="32"/>
          <w:szCs w:val="32"/>
          <w:highlight w:val="none"/>
          <w:rtl w:val="0"/>
          <w:lang w:val="en-US" w:eastAsia="zh-CN"/>
        </w:rPr>
        <w:t>总部现行治理模式、业务布局及各部门履职现状，对标</w:t>
      </w:r>
      <w:r>
        <w:rPr>
          <w:rFonts w:hint="default" w:ascii="Times New Roman" w:hAnsi="Times New Roman" w:eastAsia="仿宋_GB2312" w:cs="Times New Roman"/>
          <w:i w:val="0"/>
          <w:iCs w:val="0"/>
          <w:caps w:val="0"/>
          <w:color w:val="000000"/>
          <w:spacing w:val="0"/>
          <w:sz w:val="32"/>
          <w:szCs w:val="32"/>
          <w:highlight w:val="none"/>
          <w:u w:val="none"/>
          <w:shd w:val="clear" w:color="auto" w:fill="auto"/>
          <w:vertAlign w:val="baseline"/>
          <w:lang w:eastAsia="zh-CN"/>
        </w:rPr>
        <w:t>海南财金集团</w:t>
      </w:r>
      <w:r>
        <w:rPr>
          <w:rFonts w:hint="eastAsia" w:ascii="仿宋_GB2312" w:hAnsi="仿宋_GB2312" w:eastAsia="仿宋_GB2312" w:cs="仿宋_GB2312"/>
          <w:bCs/>
          <w:color w:val="auto"/>
          <w:sz w:val="32"/>
          <w:szCs w:val="32"/>
          <w:highlight w:val="none"/>
          <w:rtl w:val="0"/>
          <w:lang w:val="en-US" w:eastAsia="zh-CN"/>
        </w:rPr>
        <w:t>战略规划及行业先进机构设置实践，诊断分析现有部门设置及职能定位存在的问题，统筹优化总部部门设置，清晰界定各部门核心职能、权责边界，理顺跨部门协同机制，形成适配</w:t>
      </w:r>
      <w:r>
        <w:rPr>
          <w:rFonts w:hint="default" w:ascii="Times New Roman" w:hAnsi="Times New Roman" w:eastAsia="仿宋_GB2312" w:cs="Times New Roman"/>
          <w:i w:val="0"/>
          <w:iCs w:val="0"/>
          <w:caps w:val="0"/>
          <w:color w:val="000000"/>
          <w:spacing w:val="0"/>
          <w:sz w:val="32"/>
          <w:szCs w:val="32"/>
          <w:highlight w:val="none"/>
          <w:u w:val="none"/>
          <w:shd w:val="clear" w:color="auto" w:fill="auto"/>
          <w:vertAlign w:val="baseline"/>
          <w:lang w:eastAsia="zh-CN"/>
        </w:rPr>
        <w:t>海南财金集团</w:t>
      </w:r>
      <w:r>
        <w:rPr>
          <w:rFonts w:hint="eastAsia" w:ascii="仿宋_GB2312" w:hAnsi="仿宋_GB2312" w:eastAsia="仿宋_GB2312" w:cs="仿宋_GB2312"/>
          <w:bCs/>
          <w:color w:val="auto"/>
          <w:sz w:val="32"/>
          <w:szCs w:val="32"/>
          <w:highlight w:val="none"/>
          <w:rtl w:val="0"/>
          <w:lang w:val="en-US" w:eastAsia="zh-CN"/>
        </w:rPr>
        <w:t>战略落地的组织职能体系。</w:t>
      </w:r>
    </w:p>
    <w:p>
      <w:pPr>
        <w:keepNext w:val="0"/>
        <w:keepLines w:val="0"/>
        <w:pageBreakBefore w:val="0"/>
        <w:widowControl w:val="0"/>
        <w:tabs>
          <w:tab w:val="left" w:pos="142"/>
        </w:tabs>
        <w:kinsoku/>
        <w:wordWrap/>
        <w:overflowPunct/>
        <w:topLinePunct w:val="0"/>
        <w:autoSpaceDN/>
        <w:bidi w:val="0"/>
        <w:snapToGrid w:val="0"/>
        <w:spacing w:after="0" w:line="578" w:lineRule="exact"/>
        <w:ind w:left="0" w:leftChars="0" w:firstLine="640" w:firstLineChars="200"/>
        <w:jc w:val="both"/>
        <w:textAlignment w:val="auto"/>
        <w:rPr>
          <w:rFonts w:hint="eastAsia" w:ascii="仿宋_GB2312" w:hAnsi="仿宋_GB2312" w:eastAsia="仿宋_GB2312" w:cs="仿宋_GB2312"/>
          <w:bCs/>
          <w:color w:val="auto"/>
          <w:sz w:val="32"/>
          <w:szCs w:val="32"/>
          <w:highlight w:val="none"/>
          <w:rtl w:val="0"/>
          <w:lang w:val="en-US" w:eastAsia="zh-CN"/>
        </w:rPr>
      </w:pPr>
      <w:r>
        <w:rPr>
          <w:rFonts w:hint="eastAsia" w:ascii="Times New Roman" w:hAnsi="Times New Roman" w:eastAsia="仿宋_GB2312" w:cs="仿宋_GB2312"/>
          <w:bCs/>
          <w:color w:val="auto"/>
          <w:sz w:val="32"/>
          <w:szCs w:val="32"/>
          <w:highlight w:val="none"/>
          <w:rtl w:val="0"/>
          <w:lang w:val="en-US" w:eastAsia="zh-CN"/>
        </w:rPr>
        <w:t>2</w:t>
      </w:r>
      <w:r>
        <w:rPr>
          <w:rFonts w:hint="eastAsia" w:ascii="仿宋_GB2312" w:hAnsi="仿宋_GB2312" w:eastAsia="仿宋_GB2312" w:cs="仿宋_GB2312"/>
          <w:bCs/>
          <w:color w:val="auto"/>
          <w:sz w:val="32"/>
          <w:szCs w:val="32"/>
          <w:highlight w:val="none"/>
          <w:rtl w:val="0"/>
          <w:lang w:val="en-US" w:eastAsia="zh-CN"/>
        </w:rPr>
        <w:t>.岗位分析与定岗定编。基于优化后的部门职能、业务规模及工作体量，结合同业机构岗位设置与编制配置标准，系统开展岗位工作分析，合理确定各部门岗位设置、科学核定编制额度，夯实人岗适配、人事相宜的人力资源配置基础。</w:t>
      </w:r>
    </w:p>
    <w:p>
      <w:pPr>
        <w:keepNext w:val="0"/>
        <w:keepLines w:val="0"/>
        <w:pageBreakBefore w:val="0"/>
        <w:widowControl w:val="0"/>
        <w:tabs>
          <w:tab w:val="left" w:pos="142"/>
        </w:tabs>
        <w:kinsoku/>
        <w:wordWrap/>
        <w:overflowPunct/>
        <w:topLinePunct w:val="0"/>
        <w:autoSpaceDN/>
        <w:bidi w:val="0"/>
        <w:snapToGrid w:val="0"/>
        <w:spacing w:after="0" w:line="578" w:lineRule="exact"/>
        <w:ind w:left="0" w:leftChars="0" w:firstLine="640" w:firstLineChars="200"/>
        <w:jc w:val="both"/>
        <w:textAlignment w:val="auto"/>
        <w:rPr>
          <w:rFonts w:hint="eastAsia" w:ascii="仿宋_GB2312" w:hAnsi="仿宋_GB2312" w:eastAsia="仿宋_GB2312" w:cs="仿宋_GB2312"/>
          <w:bCs/>
          <w:color w:val="auto"/>
          <w:sz w:val="32"/>
          <w:szCs w:val="32"/>
          <w:highlight w:val="none"/>
          <w:rtl w:val="0"/>
          <w:lang w:val="en-US" w:eastAsia="zh-CN"/>
        </w:rPr>
      </w:pPr>
      <w:r>
        <w:rPr>
          <w:rFonts w:hint="eastAsia" w:ascii="Times New Roman" w:hAnsi="Times New Roman" w:eastAsia="仿宋_GB2312" w:cs="仿宋_GB2312"/>
          <w:bCs/>
          <w:color w:val="auto"/>
          <w:sz w:val="32"/>
          <w:szCs w:val="32"/>
          <w:highlight w:val="none"/>
          <w:rtl w:val="0"/>
          <w:lang w:val="en-US" w:eastAsia="zh-CN"/>
        </w:rPr>
        <w:t>3</w:t>
      </w:r>
      <w:r>
        <w:rPr>
          <w:rFonts w:hint="eastAsia" w:ascii="仿宋_GB2312" w:hAnsi="仿宋_GB2312" w:eastAsia="仿宋_GB2312" w:cs="仿宋_GB2312"/>
          <w:bCs/>
          <w:color w:val="auto"/>
          <w:sz w:val="32"/>
          <w:szCs w:val="32"/>
          <w:highlight w:val="none"/>
          <w:rtl w:val="0"/>
          <w:lang w:val="en-US" w:eastAsia="zh-CN"/>
        </w:rPr>
        <w:t>.岗位体系建设与职业发展统筹。依托定岗定编成果，细化岗位职责、任职资格及职级划分标准，在岗位分级设计中统筹兼顾员工职业发展需求，构建权责匹配、标准明确、层级清晰、适配</w:t>
      </w:r>
      <w:r>
        <w:rPr>
          <w:rFonts w:hint="default" w:ascii="Times New Roman" w:hAnsi="Times New Roman" w:eastAsia="仿宋_GB2312" w:cs="Times New Roman"/>
          <w:i w:val="0"/>
          <w:iCs w:val="0"/>
          <w:caps w:val="0"/>
          <w:color w:val="000000"/>
          <w:spacing w:val="0"/>
          <w:sz w:val="32"/>
          <w:szCs w:val="32"/>
          <w:highlight w:val="none"/>
          <w:u w:val="none"/>
          <w:shd w:val="clear" w:color="auto" w:fill="auto"/>
          <w:vertAlign w:val="baseline"/>
          <w:lang w:eastAsia="zh-CN"/>
        </w:rPr>
        <w:t>海南财金集团</w:t>
      </w:r>
      <w:r>
        <w:rPr>
          <w:rFonts w:hint="eastAsia" w:ascii="仿宋_GB2312" w:hAnsi="仿宋_GB2312" w:eastAsia="仿宋_GB2312" w:cs="仿宋_GB2312"/>
          <w:bCs/>
          <w:color w:val="auto"/>
          <w:sz w:val="32"/>
          <w:szCs w:val="32"/>
          <w:highlight w:val="none"/>
          <w:rtl w:val="0"/>
          <w:lang w:val="en-US" w:eastAsia="zh-CN"/>
        </w:rPr>
        <w:t>发展的岗位管理体系。</w:t>
      </w:r>
    </w:p>
    <w:p>
      <w:pPr>
        <w:keepNext w:val="0"/>
        <w:keepLines w:val="0"/>
        <w:pageBreakBefore w:val="0"/>
        <w:widowControl w:val="0"/>
        <w:tabs>
          <w:tab w:val="left" w:pos="142"/>
        </w:tabs>
        <w:kinsoku/>
        <w:wordWrap/>
        <w:overflowPunct/>
        <w:topLinePunct w:val="0"/>
        <w:autoSpaceDN/>
        <w:bidi w:val="0"/>
        <w:snapToGrid w:val="0"/>
        <w:spacing w:after="0" w:line="578" w:lineRule="exact"/>
        <w:ind w:left="0" w:leftChars="0" w:firstLine="640" w:firstLineChars="200"/>
        <w:jc w:val="both"/>
        <w:textAlignment w:val="auto"/>
        <w:rPr>
          <w:rFonts w:hint="eastAsia"/>
          <w:highlight w:val="none"/>
          <w:lang w:val="en-US" w:eastAsia="zh-CN"/>
        </w:rPr>
      </w:pPr>
      <w:r>
        <w:rPr>
          <w:rFonts w:hint="eastAsia" w:ascii="Times New Roman" w:hAnsi="Times New Roman" w:eastAsia="仿宋_GB2312" w:cs="仿宋_GB2312"/>
          <w:bCs/>
          <w:color w:val="auto"/>
          <w:sz w:val="32"/>
          <w:szCs w:val="32"/>
          <w:highlight w:val="none"/>
          <w:rtl w:val="0"/>
          <w:lang w:val="en-US" w:eastAsia="zh-CN"/>
        </w:rPr>
        <w:t>4</w:t>
      </w:r>
      <w:r>
        <w:rPr>
          <w:rFonts w:hint="eastAsia" w:ascii="仿宋_GB2312" w:hAnsi="仿宋_GB2312" w:eastAsia="仿宋_GB2312" w:cs="仿宋_GB2312"/>
          <w:bCs/>
          <w:color w:val="auto"/>
          <w:sz w:val="32"/>
          <w:szCs w:val="32"/>
          <w:highlight w:val="none"/>
          <w:rtl w:val="0"/>
          <w:lang w:val="en-US" w:eastAsia="zh-CN"/>
        </w:rPr>
        <w:t>.成果输出与落地支撑。整合组织诊断、职能优化、定岗定编、岗位体系建设成果，编制</w:t>
      </w:r>
      <w:r>
        <w:rPr>
          <w:rFonts w:hint="default" w:ascii="Times New Roman" w:hAnsi="Times New Roman" w:eastAsia="仿宋_GB2312" w:cs="Times New Roman"/>
          <w:i w:val="0"/>
          <w:iCs w:val="0"/>
          <w:caps w:val="0"/>
          <w:color w:val="000000"/>
          <w:spacing w:val="0"/>
          <w:sz w:val="32"/>
          <w:szCs w:val="32"/>
          <w:highlight w:val="none"/>
          <w:u w:val="none"/>
          <w:shd w:val="clear" w:color="auto" w:fill="auto"/>
          <w:vertAlign w:val="baseline"/>
          <w:lang w:eastAsia="zh-CN"/>
        </w:rPr>
        <w:t>海南财金集团</w:t>
      </w:r>
      <w:r>
        <w:rPr>
          <w:rFonts w:hint="eastAsia" w:ascii="仿宋_GB2312" w:hAnsi="仿宋_GB2312" w:eastAsia="仿宋_GB2312" w:cs="仿宋_GB2312"/>
          <w:bCs/>
          <w:color w:val="auto"/>
          <w:sz w:val="32"/>
          <w:szCs w:val="32"/>
          <w:highlight w:val="none"/>
          <w:rtl w:val="0"/>
          <w:lang w:val="en-US" w:eastAsia="zh-CN"/>
        </w:rPr>
        <w:t>总部“三定”方案，包括但不限于总部部门设置方案、部门职能说明书、岗位及编制配置方案和岗位说明书等全套规范文件；负责方案的汇报解读、修订完善、审核定稿及报审配合，确保方案符合国企监管要求、契合</w:t>
      </w:r>
      <w:r>
        <w:rPr>
          <w:rFonts w:hint="default" w:ascii="Times New Roman" w:hAnsi="Times New Roman" w:eastAsia="仿宋_GB2312" w:cs="Times New Roman"/>
          <w:i w:val="0"/>
          <w:iCs w:val="0"/>
          <w:caps w:val="0"/>
          <w:color w:val="000000"/>
          <w:spacing w:val="0"/>
          <w:sz w:val="32"/>
          <w:szCs w:val="32"/>
          <w:highlight w:val="none"/>
          <w:u w:val="none"/>
          <w:shd w:val="clear" w:color="auto" w:fill="auto"/>
          <w:vertAlign w:val="baseline"/>
          <w:lang w:eastAsia="zh-CN"/>
        </w:rPr>
        <w:t>海南财金集团</w:t>
      </w:r>
      <w:r>
        <w:rPr>
          <w:rFonts w:hint="eastAsia" w:ascii="仿宋_GB2312" w:hAnsi="仿宋_GB2312" w:eastAsia="仿宋_GB2312" w:cs="仿宋_GB2312"/>
          <w:bCs/>
          <w:color w:val="auto"/>
          <w:sz w:val="32"/>
          <w:szCs w:val="32"/>
          <w:highlight w:val="none"/>
          <w:rtl w:val="0"/>
          <w:lang w:val="en-US" w:eastAsia="zh-CN"/>
        </w:rPr>
        <w:t>经营管理实际，具备较强的针对性、实操性和长效性。</w:t>
      </w:r>
    </w:p>
    <w:p>
      <w:pPr>
        <w:keepNext w:val="0"/>
        <w:keepLines w:val="0"/>
        <w:pageBreakBefore w:val="0"/>
        <w:widowControl/>
        <w:suppressLineNumbers w:val="0"/>
        <w:kinsoku/>
        <w:wordWrap/>
        <w:overflowPunct/>
        <w:topLinePunct w:val="0"/>
        <w:autoSpaceDN/>
        <w:bidi w:val="0"/>
        <w:spacing w:line="578" w:lineRule="exact"/>
        <w:jc w:val="left"/>
        <w:textAlignment w:val="auto"/>
        <w:rPr>
          <w:rFonts w:hint="default" w:ascii="Times New Roman" w:hAnsi="Times New Roman" w:eastAsia="仿宋_GB2312" w:cs="Times New Roman"/>
          <w:highlight w:val="none"/>
          <w:rtl w:val="0"/>
          <w:lang w:val="en-US" w:eastAsia="zh-CN"/>
        </w:rPr>
      </w:pPr>
      <w:r>
        <w:rPr>
          <w:rFonts w:hint="eastAsia" w:ascii="Times New Roman" w:hAnsi="Times New Roman" w:eastAsia="仿宋_GB2312" w:cs="Times New Roman"/>
          <w:highlight w:val="none"/>
          <w:lang w:val="en-US" w:eastAsia="zh-CN"/>
        </w:rPr>
        <w:t>（三）采购方式：比选。</w:t>
      </w:r>
    </w:p>
    <w:p>
      <w:pPr>
        <w:keepNext w:val="0"/>
        <w:keepLines w:val="0"/>
        <w:pageBreakBefore w:val="0"/>
        <w:widowControl w:val="0"/>
        <w:numPr>
          <w:ilvl w:val="0"/>
          <w:numId w:val="0"/>
        </w:numPr>
        <w:kinsoku/>
        <w:wordWrap/>
        <w:overflowPunct/>
        <w:topLinePunct w:val="0"/>
        <w:autoSpaceDN/>
        <w:bidi w:val="0"/>
        <w:adjustRightInd w:val="0"/>
        <w:snapToGrid w:val="0"/>
        <w:spacing w:after="0" w:line="578" w:lineRule="exact"/>
        <w:ind w:left="0" w:leftChars="0" w:firstLine="640" w:firstLineChars="200"/>
        <w:jc w:val="both"/>
        <w:textAlignment w:val="auto"/>
        <w:rPr>
          <w:rFonts w:hint="eastAsia"/>
          <w:highlight w:val="none"/>
          <w:lang w:val="en-US" w:eastAsia="zh-CN"/>
        </w:rPr>
      </w:pPr>
      <w:r>
        <w:rPr>
          <w:rFonts w:hint="eastAsia" w:ascii="Times New Roman" w:hAnsi="Times New Roman" w:eastAsia="仿宋_GB2312" w:cs="Times New Roman"/>
          <w:highlight w:val="none"/>
          <w:lang w:val="en-US" w:eastAsia="zh-CN"/>
        </w:rPr>
        <w:t>（四）服务周期：</w:t>
      </w:r>
      <w:r>
        <w:rPr>
          <w:rFonts w:hint="eastAsia" w:ascii="仿宋_GB2312" w:hAnsi="仿宋_GB2312" w:eastAsia="仿宋_GB2312" w:cs="仿宋_GB2312"/>
          <w:bCs/>
          <w:color w:val="auto"/>
          <w:sz w:val="32"/>
          <w:szCs w:val="32"/>
          <w:highlight w:val="none"/>
          <w:rtl w:val="0"/>
          <w:lang w:val="en-US" w:eastAsia="zh-CN"/>
        </w:rPr>
        <w:t>自服务合同签订之日起</w:t>
      </w:r>
      <w:r>
        <w:rPr>
          <w:rFonts w:hint="eastAsia" w:ascii="Times New Roman" w:hAnsi="Times New Roman" w:eastAsia="仿宋_GB2312" w:cs="仿宋_GB2312"/>
          <w:bCs/>
          <w:color w:val="auto"/>
          <w:sz w:val="32"/>
          <w:szCs w:val="32"/>
          <w:highlight w:val="none"/>
          <w:rtl w:val="0"/>
          <w:lang w:val="en-US" w:eastAsia="zh-CN"/>
        </w:rPr>
        <w:t>50天</w:t>
      </w:r>
      <w:r>
        <w:rPr>
          <w:rFonts w:hint="eastAsia" w:ascii="仿宋_GB2312" w:hAnsi="仿宋_GB2312" w:eastAsia="仿宋_GB2312" w:cs="仿宋_GB2312"/>
          <w:bCs/>
          <w:color w:val="auto"/>
          <w:sz w:val="32"/>
          <w:szCs w:val="32"/>
          <w:highlight w:val="none"/>
          <w:rtl w:val="0"/>
          <w:lang w:val="en-US" w:eastAsia="zh-CN"/>
        </w:rPr>
        <w:t>内完成全部工作任务。</w:t>
      </w:r>
    </w:p>
    <w:p>
      <w:pPr>
        <w:keepNext w:val="0"/>
        <w:keepLines w:val="0"/>
        <w:pageBreakBefore w:val="0"/>
        <w:widowControl w:val="0"/>
        <w:suppressLineNumbers w:val="0"/>
        <w:kinsoku/>
        <w:wordWrap/>
        <w:overflowPunct/>
        <w:topLinePunct w:val="0"/>
        <w:autoSpaceDE w:val="0"/>
        <w:autoSpaceDN/>
        <w:bidi w:val="0"/>
        <w:spacing w:beforeAutospacing="0" w:after="0" w:afterAutospacing="0" w:line="578" w:lineRule="exact"/>
        <w:ind w:left="0" w:leftChars="0" w:right="0" w:firstLine="640" w:firstLineChars="200"/>
        <w:jc w:val="both"/>
        <w:textAlignment w:val="auto"/>
        <w:rPr>
          <w:rFonts w:hint="eastAsia" w:ascii="仿宋_GB2312" w:hAnsi="Calibri" w:eastAsia="仿宋_GB2312" w:cs="仿宋_GB2312"/>
          <w:kern w:val="2"/>
          <w:sz w:val="32"/>
          <w:szCs w:val="32"/>
          <w:highlight w:val="none"/>
          <w:lang w:eastAsia="zh-CN"/>
        </w:rPr>
      </w:pPr>
      <w:r>
        <w:rPr>
          <w:rFonts w:hint="eastAsia" w:ascii="Times New Roman" w:hAnsi="Times New Roman" w:eastAsia="仿宋_GB2312" w:cs="Times New Roman"/>
          <w:highlight w:val="none"/>
          <w:lang w:val="en-US" w:eastAsia="zh-CN"/>
        </w:rPr>
        <w:t>（五）采购控制价：</w:t>
      </w:r>
      <w:r>
        <w:rPr>
          <w:rFonts w:hint="eastAsia" w:ascii="仿宋_GB2312" w:hAnsi="Calibri" w:eastAsia="仿宋_GB2312" w:cs="仿宋_GB2312"/>
          <w:kern w:val="2"/>
          <w:sz w:val="32"/>
          <w:szCs w:val="32"/>
          <w:highlight w:val="none"/>
          <w:lang w:val="en-US" w:eastAsia="zh-CN" w:bidi="ar"/>
        </w:rPr>
        <w:t>本项目最高控制价为</w:t>
      </w:r>
      <w:r>
        <w:rPr>
          <w:rFonts w:hint="eastAsia" w:ascii="Times New Roman" w:hAnsi="Times New Roman" w:eastAsia="仿宋_GB2312" w:cs="仿宋_GB2312"/>
          <w:b w:val="0"/>
          <w:bCs w:val="0"/>
          <w:kern w:val="2"/>
          <w:sz w:val="32"/>
          <w:szCs w:val="32"/>
          <w:highlight w:val="none"/>
          <w:lang w:val="en-US" w:eastAsia="zh-CN" w:bidi="ar"/>
        </w:rPr>
        <w:t>25</w:t>
      </w:r>
      <w:r>
        <w:rPr>
          <w:rFonts w:hint="eastAsia" w:ascii="仿宋_GB2312" w:hAnsi="Calibri" w:eastAsia="仿宋_GB2312" w:cs="仿宋_GB2312"/>
          <w:b w:val="0"/>
          <w:bCs w:val="0"/>
          <w:kern w:val="2"/>
          <w:sz w:val="32"/>
          <w:szCs w:val="32"/>
          <w:highlight w:val="none"/>
          <w:lang w:val="en-US" w:eastAsia="zh-CN" w:bidi="ar"/>
        </w:rPr>
        <w:t>万元（含税、包干）。各响应人含税报价高于本项目预算价的</w:t>
      </w:r>
      <w:r>
        <w:rPr>
          <w:rFonts w:hint="eastAsia" w:ascii="仿宋_GB2312" w:hAnsi="Calibri" w:eastAsia="仿宋_GB2312" w:cs="仿宋_GB2312"/>
          <w:kern w:val="2"/>
          <w:sz w:val="32"/>
          <w:szCs w:val="32"/>
          <w:highlight w:val="none"/>
          <w:lang w:val="en-US" w:eastAsia="zh-CN" w:bidi="ar"/>
        </w:rPr>
        <w:t>将被视为无效报价，按废标处理。</w:t>
      </w:r>
    </w:p>
    <w:p>
      <w:pPr>
        <w:keepNext w:val="0"/>
        <w:keepLines w:val="0"/>
        <w:pageBreakBefore w:val="0"/>
        <w:widowControl w:val="0"/>
        <w:numPr>
          <w:ilvl w:val="0"/>
          <w:numId w:val="0"/>
        </w:numPr>
        <w:kinsoku/>
        <w:wordWrap/>
        <w:overflowPunct/>
        <w:topLinePunct w:val="0"/>
        <w:autoSpaceDN/>
        <w:bidi w:val="0"/>
        <w:adjustRightInd w:val="0"/>
        <w:snapToGrid w:val="0"/>
        <w:spacing w:after="0" w:line="578" w:lineRule="exact"/>
        <w:ind w:left="0" w:leftChars="0" w:firstLine="640" w:firstLineChars="200"/>
        <w:jc w:val="both"/>
        <w:textAlignment w:val="auto"/>
        <w:rPr>
          <w:rFonts w:hint="default" w:ascii="Times New Roman" w:hAnsi="Times New Roman" w:eastAsia="黑体" w:cs="Times New Roman"/>
          <w:highlight w:val="none"/>
          <w:lang w:eastAsia="zh-CN"/>
        </w:rPr>
      </w:pPr>
      <w:r>
        <w:rPr>
          <w:rFonts w:hint="eastAsia" w:ascii="Times New Roman" w:hAnsi="Times New Roman" w:eastAsia="黑体" w:cs="Times New Roman"/>
          <w:sz w:val="32"/>
          <w:szCs w:val="32"/>
          <w:highlight w:val="none"/>
          <w:lang w:val="en-US" w:eastAsia="zh-CN" w:bidi="ar-SA"/>
        </w:rPr>
        <w:t>三、</w:t>
      </w:r>
      <w:r>
        <w:rPr>
          <w:rFonts w:hint="default" w:ascii="Times New Roman" w:hAnsi="Times New Roman" w:eastAsia="黑体" w:cs="Times New Roman"/>
          <w:highlight w:val="none"/>
          <w:lang w:eastAsia="zh-CN"/>
        </w:rPr>
        <w:t>供应商资格要求</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eastAsia" w:ascii="楷体" w:hAnsi="楷体" w:eastAsia="楷体" w:cs="楷体"/>
          <w:bCs/>
          <w:color w:val="auto"/>
          <w:sz w:val="32"/>
          <w:szCs w:val="32"/>
          <w:highlight w:val="none"/>
          <w:rtl w:val="0"/>
          <w:lang w:val="en-US" w:eastAsia="zh-CN"/>
        </w:rPr>
      </w:pPr>
      <w:r>
        <w:rPr>
          <w:rFonts w:hint="eastAsia" w:ascii="楷体" w:hAnsi="楷体" w:eastAsia="楷体" w:cs="楷体"/>
          <w:bCs/>
          <w:color w:val="auto"/>
          <w:sz w:val="32"/>
          <w:szCs w:val="32"/>
          <w:highlight w:val="none"/>
          <w:rtl w:val="0"/>
          <w:lang w:val="en-US" w:eastAsia="zh-CN"/>
        </w:rPr>
        <w:t>（一）主体资格</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default" w:ascii="仿宋_GB2312" w:hAnsi="仿宋_GB2312" w:eastAsia="仿宋_GB2312" w:cs="仿宋_GB2312"/>
          <w:bCs/>
          <w:color w:val="auto"/>
          <w:sz w:val="32"/>
          <w:szCs w:val="32"/>
          <w:highlight w:val="none"/>
          <w:rtl w:val="0"/>
          <w:lang w:val="en-US" w:eastAsia="zh-CN"/>
        </w:rPr>
      </w:pPr>
      <w:r>
        <w:rPr>
          <w:rFonts w:hint="default" w:ascii="仿宋_GB2312" w:hAnsi="仿宋_GB2312" w:eastAsia="仿宋_GB2312" w:cs="仿宋_GB2312"/>
          <w:bCs/>
          <w:color w:val="auto"/>
          <w:sz w:val="32"/>
          <w:szCs w:val="32"/>
          <w:highlight w:val="none"/>
          <w:rtl w:val="0"/>
          <w:lang w:val="en-US" w:eastAsia="zh-CN"/>
        </w:rPr>
        <w:t>境内依法登记注册，具有独立法人资格或独立承担民事责任的能力，持有有效的营业执照。</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default" w:ascii="楷体" w:hAnsi="楷体" w:eastAsia="楷体" w:cs="楷体"/>
          <w:bCs/>
          <w:color w:val="auto"/>
          <w:sz w:val="32"/>
          <w:szCs w:val="32"/>
          <w:highlight w:val="none"/>
          <w:rtl w:val="0"/>
          <w:lang w:val="en-US" w:eastAsia="zh-CN"/>
        </w:rPr>
      </w:pPr>
      <w:r>
        <w:rPr>
          <w:rFonts w:hint="default" w:ascii="楷体" w:hAnsi="楷体" w:eastAsia="楷体" w:cs="楷体"/>
          <w:bCs/>
          <w:color w:val="auto"/>
          <w:sz w:val="32"/>
          <w:szCs w:val="32"/>
          <w:highlight w:val="none"/>
          <w:rtl w:val="0"/>
          <w:lang w:val="en-US" w:eastAsia="zh-CN"/>
        </w:rPr>
        <w:t>（二）资质要求</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default" w:ascii="Times New Roman" w:hAnsi="Times New Roman" w:eastAsia="黑体" w:cs="Times New Roman"/>
          <w:highlight w:val="none"/>
          <w:lang w:val="en-US" w:eastAsia="zh-CN"/>
        </w:rPr>
      </w:pPr>
      <w:r>
        <w:rPr>
          <w:rFonts w:hint="default" w:ascii="仿宋_GB2312" w:hAnsi="仿宋_GB2312" w:eastAsia="仿宋_GB2312" w:cs="仿宋_GB2312"/>
          <w:bCs/>
          <w:color w:val="auto"/>
          <w:sz w:val="32"/>
          <w:szCs w:val="32"/>
          <w:highlight w:val="none"/>
          <w:rtl w:val="0"/>
          <w:lang w:val="en-US" w:eastAsia="zh-CN"/>
        </w:rPr>
        <w:t>须具有良好的商业信誉和健全的财务会计制度。</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default" w:ascii="楷体" w:hAnsi="楷体" w:eastAsia="楷体" w:cs="楷体"/>
          <w:bCs/>
          <w:color w:val="auto"/>
          <w:sz w:val="32"/>
          <w:szCs w:val="32"/>
          <w:highlight w:val="none"/>
          <w:rtl w:val="0"/>
          <w:lang w:val="en-US" w:eastAsia="zh-CN"/>
        </w:rPr>
      </w:pPr>
      <w:r>
        <w:rPr>
          <w:rFonts w:hint="default" w:ascii="楷体" w:hAnsi="楷体" w:eastAsia="楷体" w:cs="楷体"/>
          <w:bCs/>
          <w:color w:val="auto"/>
          <w:sz w:val="32"/>
          <w:szCs w:val="32"/>
          <w:highlight w:val="none"/>
          <w:rtl w:val="0"/>
          <w:lang w:val="en-US" w:eastAsia="zh-CN"/>
        </w:rPr>
        <w:t>（三）业绩要求</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default" w:ascii="仿宋_GB2312" w:hAnsi="仿宋_GB2312" w:eastAsia="仿宋_GB2312" w:cs="仿宋_GB2312"/>
          <w:bCs/>
          <w:color w:val="auto"/>
          <w:sz w:val="32"/>
          <w:szCs w:val="32"/>
          <w:highlight w:val="none"/>
          <w:rtl w:val="0"/>
          <w:lang w:val="en-US" w:eastAsia="zh-CN"/>
        </w:rPr>
      </w:pPr>
      <w:r>
        <w:rPr>
          <w:rFonts w:hint="eastAsia" w:ascii="仿宋_GB2312" w:hAnsi="仿宋_GB2312" w:eastAsia="仿宋_GB2312" w:cs="仿宋_GB2312"/>
          <w:bCs/>
          <w:color w:val="auto"/>
          <w:sz w:val="32"/>
          <w:szCs w:val="32"/>
          <w:highlight w:val="none"/>
          <w:rtl w:val="0"/>
          <w:lang w:val="en-US" w:eastAsia="zh-CN"/>
        </w:rPr>
        <w:t>须</w:t>
      </w:r>
      <w:r>
        <w:rPr>
          <w:rFonts w:hint="default" w:ascii="仿宋_GB2312" w:hAnsi="仿宋_GB2312" w:eastAsia="仿宋_GB2312" w:cs="仿宋_GB2312"/>
          <w:bCs/>
          <w:color w:val="auto"/>
          <w:sz w:val="32"/>
          <w:szCs w:val="32"/>
          <w:highlight w:val="none"/>
          <w:rtl w:val="0"/>
          <w:lang w:val="en-US" w:eastAsia="zh-CN"/>
        </w:rPr>
        <w:t>具有省</w:t>
      </w:r>
      <w:r>
        <w:rPr>
          <w:rFonts w:hint="eastAsia" w:ascii="仿宋_GB2312" w:hAnsi="仿宋_GB2312" w:eastAsia="仿宋_GB2312" w:cs="仿宋_GB2312"/>
          <w:bCs/>
          <w:color w:val="auto"/>
          <w:sz w:val="32"/>
          <w:szCs w:val="32"/>
          <w:highlight w:val="none"/>
          <w:rtl w:val="0"/>
          <w:lang w:val="en-US" w:eastAsia="zh-CN"/>
        </w:rPr>
        <w:t>级</w:t>
      </w:r>
      <w:r>
        <w:rPr>
          <w:rFonts w:hint="default" w:ascii="仿宋_GB2312" w:hAnsi="仿宋_GB2312" w:eastAsia="仿宋_GB2312" w:cs="仿宋_GB2312"/>
          <w:bCs/>
          <w:color w:val="auto"/>
          <w:sz w:val="32"/>
          <w:szCs w:val="32"/>
          <w:highlight w:val="none"/>
          <w:rtl w:val="0"/>
          <w:lang w:val="en-US" w:eastAsia="zh-CN"/>
        </w:rPr>
        <w:t>国有企业或</w:t>
      </w:r>
      <w:r>
        <w:rPr>
          <w:rFonts w:hint="eastAsia" w:ascii="仿宋_GB2312" w:hAnsi="仿宋_GB2312" w:eastAsia="仿宋_GB2312" w:cs="仿宋_GB2312"/>
          <w:bCs/>
          <w:color w:val="auto"/>
          <w:sz w:val="32"/>
          <w:szCs w:val="32"/>
          <w:highlight w:val="none"/>
          <w:rtl w:val="0"/>
          <w:lang w:val="en-US" w:eastAsia="zh-CN"/>
        </w:rPr>
        <w:t>中央企业（含其省级分支机构）或</w:t>
      </w:r>
      <w:r>
        <w:rPr>
          <w:rFonts w:hint="default" w:ascii="仿宋_GB2312" w:hAnsi="仿宋_GB2312" w:eastAsia="仿宋_GB2312" w:cs="仿宋_GB2312"/>
          <w:bCs/>
          <w:color w:val="auto"/>
          <w:sz w:val="32"/>
          <w:szCs w:val="32"/>
          <w:highlight w:val="none"/>
          <w:rtl w:val="0"/>
          <w:lang w:val="en-US" w:eastAsia="zh-CN"/>
        </w:rPr>
        <w:t>大型国有金融机构（注册资本</w:t>
      </w:r>
      <w:r>
        <w:rPr>
          <w:rFonts w:hint="default" w:ascii="Times New Roman" w:hAnsi="Times New Roman" w:eastAsia="仿宋_GB2312" w:cs="仿宋_GB2312"/>
          <w:bCs/>
          <w:color w:val="auto"/>
          <w:sz w:val="32"/>
          <w:szCs w:val="32"/>
          <w:highlight w:val="none"/>
          <w:rtl w:val="0"/>
          <w:lang w:val="en-US" w:eastAsia="zh-CN"/>
        </w:rPr>
        <w:t>100</w:t>
      </w:r>
      <w:r>
        <w:rPr>
          <w:rFonts w:hint="default" w:ascii="仿宋_GB2312" w:hAnsi="仿宋_GB2312" w:eastAsia="仿宋_GB2312" w:cs="仿宋_GB2312"/>
          <w:bCs/>
          <w:color w:val="auto"/>
          <w:sz w:val="32"/>
          <w:szCs w:val="32"/>
          <w:highlight w:val="none"/>
          <w:rtl w:val="0"/>
          <w:lang w:val="en-US" w:eastAsia="zh-CN"/>
        </w:rPr>
        <w:t>亿元及以上，下同）人力资源管理咨询项目业绩</w:t>
      </w:r>
      <w:r>
        <w:rPr>
          <w:rFonts w:hint="eastAsia" w:ascii="仿宋_GB2312" w:hAnsi="仿宋_GB2312" w:eastAsia="仿宋_GB2312" w:cs="仿宋_GB2312"/>
          <w:bCs/>
          <w:color w:val="auto"/>
          <w:sz w:val="32"/>
          <w:szCs w:val="32"/>
          <w:highlight w:val="none"/>
          <w:rtl w:val="0"/>
          <w:lang w:val="en-US" w:eastAsia="zh-CN"/>
        </w:rPr>
        <w:t>，</w:t>
      </w:r>
      <w:r>
        <w:rPr>
          <w:rFonts w:hint="default" w:ascii="仿宋_GB2312" w:hAnsi="仿宋_GB2312" w:eastAsia="仿宋_GB2312" w:cs="仿宋_GB2312"/>
          <w:bCs/>
          <w:color w:val="auto"/>
          <w:sz w:val="32"/>
          <w:szCs w:val="32"/>
          <w:highlight w:val="none"/>
          <w:rtl w:val="0"/>
          <w:lang w:val="en-US" w:eastAsia="zh-CN"/>
        </w:rPr>
        <w:t>业绩中</w:t>
      </w:r>
      <w:r>
        <w:rPr>
          <w:rFonts w:hint="eastAsia" w:ascii="仿宋_GB2312" w:hAnsi="仿宋_GB2312" w:eastAsia="仿宋_GB2312" w:cs="仿宋_GB2312"/>
          <w:bCs/>
          <w:color w:val="auto"/>
          <w:sz w:val="32"/>
          <w:szCs w:val="32"/>
          <w:highlight w:val="none"/>
          <w:rtl w:val="0"/>
          <w:lang w:val="en-US" w:eastAsia="zh-CN"/>
        </w:rPr>
        <w:t>须</w:t>
      </w:r>
      <w:r>
        <w:rPr>
          <w:rFonts w:hint="default" w:ascii="仿宋_GB2312" w:hAnsi="仿宋_GB2312" w:eastAsia="仿宋_GB2312" w:cs="仿宋_GB2312"/>
          <w:bCs/>
          <w:color w:val="auto"/>
          <w:sz w:val="32"/>
          <w:szCs w:val="32"/>
          <w:highlight w:val="none"/>
          <w:rtl w:val="0"/>
          <w:lang w:val="en-US" w:eastAsia="zh-CN"/>
        </w:rPr>
        <w:t>含</w:t>
      </w:r>
      <w:r>
        <w:rPr>
          <w:rFonts w:hint="eastAsia" w:ascii="仿宋_GB2312" w:hAnsi="仿宋_GB2312" w:eastAsia="仿宋_GB2312" w:cs="仿宋_GB2312"/>
          <w:bCs/>
          <w:color w:val="auto"/>
          <w:sz w:val="32"/>
          <w:szCs w:val="32"/>
          <w:highlight w:val="none"/>
          <w:rtl w:val="0"/>
          <w:lang w:val="en-US" w:eastAsia="zh-CN"/>
        </w:rPr>
        <w:t>“三定”方案设计或组织架构优化</w:t>
      </w:r>
      <w:r>
        <w:rPr>
          <w:rFonts w:hint="default" w:ascii="仿宋_GB2312" w:hAnsi="仿宋_GB2312" w:eastAsia="仿宋_GB2312" w:cs="仿宋_GB2312"/>
          <w:bCs/>
          <w:color w:val="auto"/>
          <w:sz w:val="32"/>
          <w:szCs w:val="32"/>
          <w:highlight w:val="none"/>
          <w:rtl w:val="0"/>
          <w:lang w:val="en-US" w:eastAsia="zh-CN"/>
        </w:rPr>
        <w:t>等人力资源管理相关模块。</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eastAsia" w:ascii="仿宋_GB2312" w:hAnsi="宋体" w:eastAsia="仿宋_GB2312" w:cs="仿宋_GB2312"/>
          <w:color w:val="000000"/>
          <w:kern w:val="0"/>
          <w:sz w:val="32"/>
          <w:szCs w:val="32"/>
          <w:highlight w:val="none"/>
          <w:lang w:val="en-US" w:eastAsia="zh-CN" w:bidi="ar"/>
        </w:rPr>
      </w:pPr>
      <w:r>
        <w:rPr>
          <w:rFonts w:hint="default" w:ascii="仿宋_GB2312" w:hAnsi="仿宋_GB2312" w:eastAsia="仿宋_GB2312" w:cs="仿宋_GB2312"/>
          <w:bCs/>
          <w:color w:val="auto"/>
          <w:sz w:val="32"/>
          <w:szCs w:val="32"/>
          <w:highlight w:val="none"/>
          <w:rtl w:val="0"/>
          <w:lang w:val="en-US" w:eastAsia="zh-CN"/>
        </w:rPr>
        <w:t>业绩以合同签订时间为准。</w:t>
      </w:r>
      <w:r>
        <w:rPr>
          <w:rFonts w:hint="eastAsia" w:ascii="仿宋_GB2312" w:hAnsi="宋体" w:eastAsia="仿宋_GB2312" w:cs="仿宋_GB2312"/>
          <w:color w:val="000000"/>
          <w:kern w:val="0"/>
          <w:sz w:val="32"/>
          <w:szCs w:val="32"/>
          <w:highlight w:val="none"/>
          <w:lang w:val="en-US" w:eastAsia="zh-CN" w:bidi="ar"/>
        </w:rPr>
        <w:t>响应文件中必须提供合同或其他有同等证明效力的佐证材料，如无法反映评审信息的还需提供客户加盖公章的证明材料。</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default" w:ascii="楷体" w:hAnsi="楷体" w:eastAsia="楷体" w:cs="楷体"/>
          <w:bCs/>
          <w:color w:val="auto"/>
          <w:sz w:val="32"/>
          <w:szCs w:val="32"/>
          <w:highlight w:val="none"/>
          <w:rtl w:val="0"/>
          <w:lang w:val="en-US" w:eastAsia="zh-CN"/>
        </w:rPr>
      </w:pPr>
      <w:r>
        <w:rPr>
          <w:rFonts w:hint="default" w:ascii="楷体" w:hAnsi="楷体" w:eastAsia="楷体" w:cs="楷体"/>
          <w:bCs/>
          <w:color w:val="auto"/>
          <w:sz w:val="32"/>
          <w:szCs w:val="32"/>
          <w:highlight w:val="none"/>
          <w:rtl w:val="0"/>
          <w:lang w:val="en-US" w:eastAsia="zh-CN"/>
        </w:rPr>
        <w:t>（四）</w:t>
      </w:r>
      <w:r>
        <w:rPr>
          <w:rFonts w:hint="eastAsia" w:ascii="楷体" w:hAnsi="楷体" w:eastAsia="楷体" w:cs="楷体"/>
          <w:bCs/>
          <w:color w:val="auto"/>
          <w:sz w:val="32"/>
          <w:szCs w:val="32"/>
          <w:highlight w:val="none"/>
          <w:rtl w:val="0"/>
          <w:lang w:val="en-US" w:eastAsia="zh-CN"/>
        </w:rPr>
        <w:t>项目服务团队要求</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eastAsia" w:ascii="仿宋_GB2312" w:hAnsi="仿宋_GB2312" w:eastAsia="仿宋_GB2312" w:cs="仿宋_GB2312"/>
          <w:bCs/>
          <w:color w:val="auto"/>
          <w:sz w:val="32"/>
          <w:szCs w:val="32"/>
          <w:highlight w:val="none"/>
          <w:rtl w:val="0"/>
          <w:lang w:val="en-US" w:eastAsia="zh-CN"/>
        </w:rPr>
      </w:pPr>
      <w:r>
        <w:rPr>
          <w:rFonts w:hint="eastAsia" w:ascii="仿宋_GB2312" w:hAnsi="仿宋_GB2312" w:eastAsia="仿宋_GB2312" w:cs="仿宋_GB2312"/>
          <w:bCs/>
          <w:color w:val="auto"/>
          <w:sz w:val="32"/>
          <w:szCs w:val="32"/>
          <w:highlight w:val="none"/>
          <w:rtl w:val="0"/>
          <w:lang w:val="en-US" w:eastAsia="zh-CN"/>
        </w:rPr>
        <w:t>本次项目至少配备</w:t>
      </w:r>
      <w:r>
        <w:rPr>
          <w:rFonts w:hint="default" w:ascii="仿宋_GB2312" w:hAnsi="仿宋_GB2312" w:eastAsia="仿宋_GB2312" w:cs="仿宋_GB2312"/>
          <w:bCs/>
          <w:color w:val="auto"/>
          <w:sz w:val="32"/>
          <w:szCs w:val="32"/>
          <w:highlight w:val="none"/>
          <w:rtl w:val="0"/>
          <w:lang w:val="en-US" w:eastAsia="zh-CN"/>
        </w:rPr>
        <w:t>项目负责人</w:t>
      </w:r>
      <w:r>
        <w:rPr>
          <w:rFonts w:hint="default" w:ascii="Times New Roman" w:hAnsi="Times New Roman" w:eastAsia="仿宋_GB2312" w:cs="仿宋_GB2312"/>
          <w:bCs/>
          <w:color w:val="auto"/>
          <w:sz w:val="32"/>
          <w:szCs w:val="32"/>
          <w:highlight w:val="none"/>
          <w:rtl w:val="0"/>
          <w:lang w:val="en-US" w:eastAsia="zh-CN"/>
        </w:rPr>
        <w:t>1</w:t>
      </w:r>
      <w:r>
        <w:rPr>
          <w:rFonts w:hint="eastAsia" w:ascii="Times New Roman" w:hAnsi="Times New Roman" w:eastAsia="仿宋_GB2312" w:cs="仿宋_GB2312"/>
          <w:bCs/>
          <w:color w:val="auto"/>
          <w:sz w:val="32"/>
          <w:szCs w:val="32"/>
          <w:highlight w:val="none"/>
          <w:rtl w:val="0"/>
          <w:lang w:val="en-US" w:eastAsia="zh-CN"/>
        </w:rPr>
        <w:t>名</w:t>
      </w:r>
      <w:r>
        <w:rPr>
          <w:rFonts w:hint="eastAsia" w:ascii="仿宋_GB2312" w:hAnsi="仿宋_GB2312" w:eastAsia="仿宋_GB2312" w:cs="仿宋_GB2312"/>
          <w:bCs/>
          <w:color w:val="auto"/>
          <w:sz w:val="32"/>
          <w:szCs w:val="32"/>
          <w:highlight w:val="none"/>
          <w:rtl w:val="0"/>
          <w:lang w:val="en-US" w:eastAsia="zh-CN"/>
        </w:rPr>
        <w:t>，工作人员</w:t>
      </w:r>
      <w:r>
        <w:rPr>
          <w:rFonts w:hint="eastAsia" w:ascii="Times New Roman" w:hAnsi="Times New Roman" w:eastAsia="仿宋_GB2312" w:cs="仿宋_GB2312"/>
          <w:bCs/>
          <w:color w:val="auto"/>
          <w:sz w:val="32"/>
          <w:szCs w:val="32"/>
          <w:highlight w:val="none"/>
          <w:rtl w:val="0"/>
          <w:lang w:val="en-US" w:eastAsia="zh-CN"/>
        </w:rPr>
        <w:t>2</w:t>
      </w:r>
      <w:r>
        <w:rPr>
          <w:rFonts w:hint="eastAsia" w:ascii="仿宋_GB2312" w:hAnsi="仿宋_GB2312" w:eastAsia="仿宋_GB2312" w:cs="仿宋_GB2312"/>
          <w:bCs/>
          <w:color w:val="auto"/>
          <w:sz w:val="32"/>
          <w:szCs w:val="32"/>
          <w:highlight w:val="none"/>
          <w:rtl w:val="0"/>
          <w:lang w:val="en-US" w:eastAsia="zh-CN"/>
        </w:rPr>
        <w:t>名。其中，项目负责人须具备作为项目负责人主导完成的</w:t>
      </w:r>
      <w:r>
        <w:rPr>
          <w:rFonts w:hint="default" w:ascii="仿宋_GB2312" w:hAnsi="仿宋_GB2312" w:eastAsia="仿宋_GB2312" w:cs="仿宋_GB2312"/>
          <w:bCs/>
          <w:color w:val="auto"/>
          <w:sz w:val="32"/>
          <w:szCs w:val="32"/>
          <w:highlight w:val="none"/>
          <w:rtl w:val="0"/>
          <w:lang w:val="en-US" w:eastAsia="zh-CN"/>
        </w:rPr>
        <w:t>省</w:t>
      </w:r>
      <w:r>
        <w:rPr>
          <w:rFonts w:hint="eastAsia" w:ascii="仿宋_GB2312" w:hAnsi="仿宋_GB2312" w:eastAsia="仿宋_GB2312" w:cs="仿宋_GB2312"/>
          <w:bCs/>
          <w:color w:val="auto"/>
          <w:sz w:val="32"/>
          <w:szCs w:val="32"/>
          <w:highlight w:val="none"/>
          <w:rtl w:val="0"/>
          <w:lang w:val="en-US" w:eastAsia="zh-CN"/>
        </w:rPr>
        <w:t>级</w:t>
      </w:r>
      <w:r>
        <w:rPr>
          <w:rFonts w:hint="default" w:ascii="仿宋_GB2312" w:hAnsi="仿宋_GB2312" w:eastAsia="仿宋_GB2312" w:cs="仿宋_GB2312"/>
          <w:bCs/>
          <w:color w:val="auto"/>
          <w:sz w:val="32"/>
          <w:szCs w:val="32"/>
          <w:highlight w:val="none"/>
          <w:rtl w:val="0"/>
          <w:lang w:val="en-US" w:eastAsia="zh-CN"/>
        </w:rPr>
        <w:t>国有企业或</w:t>
      </w:r>
      <w:r>
        <w:rPr>
          <w:rFonts w:hint="eastAsia" w:ascii="仿宋_GB2312" w:hAnsi="仿宋_GB2312" w:eastAsia="仿宋_GB2312" w:cs="仿宋_GB2312"/>
          <w:bCs/>
          <w:color w:val="auto"/>
          <w:sz w:val="32"/>
          <w:szCs w:val="32"/>
          <w:highlight w:val="none"/>
          <w:rtl w:val="0"/>
          <w:lang w:val="en-US" w:eastAsia="zh-CN"/>
        </w:rPr>
        <w:t>中央企业（含其省级分支机构）或</w:t>
      </w:r>
      <w:r>
        <w:rPr>
          <w:rFonts w:hint="default" w:ascii="仿宋_GB2312" w:hAnsi="仿宋_GB2312" w:eastAsia="仿宋_GB2312" w:cs="仿宋_GB2312"/>
          <w:bCs/>
          <w:color w:val="auto"/>
          <w:sz w:val="32"/>
          <w:szCs w:val="32"/>
          <w:highlight w:val="none"/>
          <w:rtl w:val="0"/>
          <w:lang w:val="en-US" w:eastAsia="zh-CN"/>
        </w:rPr>
        <w:t>大型国有金融机构</w:t>
      </w:r>
      <w:r>
        <w:rPr>
          <w:rFonts w:hint="eastAsia" w:ascii="仿宋_GB2312" w:hAnsi="仿宋_GB2312" w:eastAsia="仿宋_GB2312" w:cs="仿宋_GB2312"/>
          <w:bCs/>
          <w:color w:val="auto"/>
          <w:sz w:val="32"/>
          <w:szCs w:val="32"/>
          <w:highlight w:val="none"/>
          <w:rtl w:val="0"/>
          <w:lang w:val="en-US" w:eastAsia="zh-CN"/>
        </w:rPr>
        <w:t>人力资源管理咨询项目业绩，业绩中须含“三定”方案设计或组织架构优化</w:t>
      </w:r>
      <w:r>
        <w:rPr>
          <w:rFonts w:hint="default" w:ascii="仿宋_GB2312" w:hAnsi="仿宋_GB2312" w:eastAsia="仿宋_GB2312" w:cs="仿宋_GB2312"/>
          <w:bCs/>
          <w:color w:val="auto"/>
          <w:sz w:val="32"/>
          <w:szCs w:val="32"/>
          <w:highlight w:val="none"/>
          <w:rtl w:val="0"/>
          <w:lang w:val="en-US" w:eastAsia="zh-CN"/>
        </w:rPr>
        <w:t>等人力资源管理相关模块</w:t>
      </w:r>
      <w:r>
        <w:rPr>
          <w:rFonts w:hint="eastAsia" w:ascii="仿宋_GB2312" w:hAnsi="仿宋_GB2312" w:eastAsia="仿宋_GB2312" w:cs="仿宋_GB2312"/>
          <w:bCs/>
          <w:color w:val="auto"/>
          <w:sz w:val="32"/>
          <w:szCs w:val="32"/>
          <w:highlight w:val="none"/>
          <w:rtl w:val="0"/>
          <w:lang w:val="en-US" w:eastAsia="zh-CN"/>
        </w:rPr>
        <w:t>。</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default" w:ascii="楷体" w:hAnsi="楷体" w:eastAsia="楷体" w:cs="楷体"/>
          <w:bCs/>
          <w:color w:val="auto"/>
          <w:sz w:val="32"/>
          <w:szCs w:val="32"/>
          <w:highlight w:val="none"/>
          <w:rtl w:val="0"/>
          <w:lang w:val="en-US" w:eastAsia="zh-CN"/>
        </w:rPr>
      </w:pPr>
      <w:r>
        <w:rPr>
          <w:rFonts w:hint="default" w:ascii="楷体" w:hAnsi="楷体" w:eastAsia="楷体" w:cs="楷体"/>
          <w:bCs/>
          <w:color w:val="auto"/>
          <w:sz w:val="32"/>
          <w:szCs w:val="32"/>
          <w:highlight w:val="none"/>
          <w:rtl w:val="0"/>
          <w:lang w:val="en-US" w:eastAsia="zh-CN"/>
        </w:rPr>
        <w:t>（五）信誉最低要求</w:t>
      </w:r>
    </w:p>
    <w:p>
      <w:pPr>
        <w:keepNext w:val="0"/>
        <w:keepLines w:val="0"/>
        <w:pageBreakBefore w:val="0"/>
        <w:widowControl w:val="0"/>
        <w:suppressLineNumbers w:val="0"/>
        <w:kinsoku/>
        <w:wordWrap/>
        <w:overflowPunct/>
        <w:topLinePunct w:val="0"/>
        <w:autoSpaceDN/>
        <w:bidi w:val="0"/>
        <w:spacing w:beforeAutospacing="0" w:after="0" w:afterAutospacing="0" w:line="578" w:lineRule="exact"/>
        <w:ind w:left="0" w:right="0" w:firstLine="640" w:firstLineChars="200"/>
        <w:jc w:val="both"/>
        <w:textAlignment w:val="auto"/>
        <w:rPr>
          <w:rFonts w:hint="eastAsia" w:ascii="仿宋_GB2312" w:hAnsi="Calibri" w:eastAsia="仿宋_GB2312" w:cs="仿宋_GB2312"/>
          <w:kern w:val="2"/>
          <w:sz w:val="32"/>
          <w:szCs w:val="32"/>
          <w:highlight w:val="none"/>
          <w:lang w:eastAsia="zh-CN"/>
        </w:rPr>
      </w:pPr>
      <w:r>
        <w:rPr>
          <w:rFonts w:hint="eastAsia" w:ascii="Times New Roman" w:hAnsi="Times New Roman" w:eastAsia="仿宋_GB2312" w:cs="仿宋_GB2312"/>
          <w:kern w:val="2"/>
          <w:sz w:val="32"/>
          <w:szCs w:val="32"/>
          <w:highlight w:val="none"/>
          <w:lang w:val="en-US" w:eastAsia="zh-CN" w:bidi="ar"/>
        </w:rPr>
        <w:t>1</w:t>
      </w:r>
      <w:r>
        <w:rPr>
          <w:rFonts w:hint="eastAsia" w:ascii="仿宋_GB2312" w:hAnsi="Calibri" w:eastAsia="仿宋_GB2312" w:cs="仿宋_GB2312"/>
          <w:kern w:val="2"/>
          <w:sz w:val="32"/>
          <w:szCs w:val="32"/>
          <w:highlight w:val="none"/>
          <w:lang w:val="en-US" w:eastAsia="zh-CN" w:bidi="ar"/>
        </w:rPr>
        <w:t>.未被责令停业，暂扣或吊销执照，或吊销资质证书；</w:t>
      </w:r>
    </w:p>
    <w:p>
      <w:pPr>
        <w:keepNext w:val="0"/>
        <w:keepLines w:val="0"/>
        <w:pageBreakBefore w:val="0"/>
        <w:widowControl w:val="0"/>
        <w:suppressLineNumbers w:val="0"/>
        <w:kinsoku/>
        <w:wordWrap/>
        <w:overflowPunct/>
        <w:topLinePunct w:val="0"/>
        <w:autoSpaceDN/>
        <w:bidi w:val="0"/>
        <w:spacing w:beforeAutospacing="0" w:after="0" w:afterAutospacing="0" w:line="578" w:lineRule="exact"/>
        <w:ind w:left="0" w:right="0" w:firstLine="640" w:firstLineChars="200"/>
        <w:jc w:val="both"/>
        <w:textAlignment w:val="auto"/>
        <w:rPr>
          <w:rFonts w:hint="eastAsia" w:ascii="仿宋_GB2312" w:hAnsi="Calibri" w:eastAsia="仿宋_GB2312" w:cs="仿宋_GB2312"/>
          <w:kern w:val="2"/>
          <w:sz w:val="32"/>
          <w:szCs w:val="32"/>
          <w:highlight w:val="none"/>
          <w:lang w:eastAsia="zh-CN"/>
        </w:rPr>
      </w:pPr>
      <w:r>
        <w:rPr>
          <w:rFonts w:hint="eastAsia" w:ascii="Times New Roman" w:hAnsi="Times New Roman" w:eastAsia="仿宋_GB2312" w:cs="仿宋_GB2312"/>
          <w:kern w:val="2"/>
          <w:sz w:val="32"/>
          <w:szCs w:val="32"/>
          <w:highlight w:val="none"/>
          <w:lang w:val="en-US" w:eastAsia="zh-CN" w:bidi="ar"/>
        </w:rPr>
        <w:t>2</w:t>
      </w:r>
      <w:r>
        <w:rPr>
          <w:rFonts w:hint="eastAsia" w:ascii="仿宋_GB2312" w:hAnsi="Calibri" w:eastAsia="仿宋_GB2312" w:cs="仿宋_GB2312"/>
          <w:kern w:val="2"/>
          <w:sz w:val="32"/>
          <w:szCs w:val="32"/>
          <w:highlight w:val="none"/>
          <w:lang w:val="en-US" w:eastAsia="zh-CN" w:bidi="ar"/>
        </w:rPr>
        <w:t>.未进入清算程序，或被宣告破产，或其他丧失履约能力的情形；</w:t>
      </w:r>
    </w:p>
    <w:p>
      <w:pPr>
        <w:keepNext w:val="0"/>
        <w:keepLines w:val="0"/>
        <w:pageBreakBefore w:val="0"/>
        <w:widowControl w:val="0"/>
        <w:suppressLineNumbers w:val="0"/>
        <w:kinsoku/>
        <w:wordWrap/>
        <w:overflowPunct/>
        <w:topLinePunct w:val="0"/>
        <w:autoSpaceDN/>
        <w:bidi w:val="0"/>
        <w:spacing w:beforeAutospacing="0" w:after="0" w:afterAutospacing="0" w:line="578" w:lineRule="exact"/>
        <w:ind w:left="0" w:right="0" w:firstLine="640" w:firstLineChars="200"/>
        <w:jc w:val="both"/>
        <w:textAlignment w:val="auto"/>
        <w:rPr>
          <w:rFonts w:hint="eastAsia" w:ascii="仿宋_GB2312" w:hAnsi="Calibri" w:eastAsia="仿宋_GB2312" w:cs="仿宋_GB2312"/>
          <w:kern w:val="2"/>
          <w:sz w:val="32"/>
          <w:szCs w:val="32"/>
          <w:highlight w:val="none"/>
          <w:lang w:eastAsia="zh-CN"/>
        </w:rPr>
      </w:pPr>
      <w:r>
        <w:rPr>
          <w:rFonts w:hint="eastAsia" w:ascii="Times New Roman" w:hAnsi="Times New Roman" w:eastAsia="仿宋_GB2312" w:cs="仿宋_GB2312"/>
          <w:kern w:val="2"/>
          <w:sz w:val="32"/>
          <w:szCs w:val="32"/>
          <w:highlight w:val="none"/>
          <w:lang w:val="en-US" w:eastAsia="zh-CN" w:bidi="ar"/>
        </w:rPr>
        <w:t>3</w:t>
      </w:r>
      <w:r>
        <w:rPr>
          <w:rFonts w:hint="eastAsia" w:ascii="仿宋_GB2312" w:hAnsi="Calibri" w:eastAsia="仿宋_GB2312" w:cs="仿宋_GB2312"/>
          <w:kern w:val="2"/>
          <w:sz w:val="32"/>
          <w:szCs w:val="32"/>
          <w:highlight w:val="none"/>
          <w:lang w:val="en-US" w:eastAsia="zh-CN" w:bidi="ar"/>
        </w:rPr>
        <w:t>.近三年内，在经营活动中没有违纪违法等不良记录；未被列入“信用中国”失信被执行人名单、政府采购不良行为记录名单、重大税收违法案件当事人名单及“中国政府采购网”政府采购严重违法失信名单；</w:t>
      </w:r>
    </w:p>
    <w:p>
      <w:pPr>
        <w:keepNext w:val="0"/>
        <w:keepLines w:val="0"/>
        <w:pageBreakBefore w:val="0"/>
        <w:widowControl w:val="0"/>
        <w:suppressLineNumbers w:val="0"/>
        <w:kinsoku/>
        <w:wordWrap/>
        <w:overflowPunct/>
        <w:topLinePunct w:val="0"/>
        <w:autoSpaceDN/>
        <w:bidi w:val="0"/>
        <w:spacing w:beforeAutospacing="0" w:after="0" w:afterAutospacing="0" w:line="578" w:lineRule="exact"/>
        <w:ind w:left="0" w:right="0" w:firstLine="640" w:firstLineChars="200"/>
        <w:jc w:val="both"/>
        <w:textAlignment w:val="auto"/>
        <w:rPr>
          <w:rFonts w:hint="eastAsia" w:ascii="仿宋_GB2312" w:hAnsi="Calibri" w:eastAsia="仿宋_GB2312" w:cs="仿宋_GB2312"/>
          <w:kern w:val="2"/>
          <w:sz w:val="32"/>
          <w:szCs w:val="32"/>
          <w:highlight w:val="none"/>
          <w:lang w:eastAsia="zh-CN"/>
        </w:rPr>
      </w:pPr>
      <w:r>
        <w:rPr>
          <w:rFonts w:hint="eastAsia" w:ascii="Times New Roman" w:hAnsi="Times New Roman" w:eastAsia="仿宋_GB2312" w:cs="仿宋_GB2312"/>
          <w:kern w:val="2"/>
          <w:sz w:val="32"/>
          <w:szCs w:val="32"/>
          <w:highlight w:val="none"/>
          <w:lang w:val="en-US" w:eastAsia="zh-CN" w:bidi="ar"/>
        </w:rPr>
        <w:t>4</w:t>
      </w:r>
      <w:r>
        <w:rPr>
          <w:rFonts w:hint="eastAsia" w:ascii="仿宋_GB2312" w:hAnsi="Calibri" w:eastAsia="仿宋_GB2312" w:cs="仿宋_GB2312"/>
          <w:kern w:val="2"/>
          <w:sz w:val="32"/>
          <w:szCs w:val="32"/>
          <w:highlight w:val="none"/>
          <w:lang w:val="en-US" w:eastAsia="zh-CN" w:bidi="ar"/>
        </w:rPr>
        <w:t>.在近三年内供应商或其法定代表人、拟委任的项目负责人未有违法犯罪行为。</w:t>
      </w:r>
    </w:p>
    <w:p>
      <w:pPr>
        <w:keepNext w:val="0"/>
        <w:keepLines w:val="0"/>
        <w:pageBreakBefore w:val="0"/>
        <w:widowControl w:val="0"/>
        <w:tabs>
          <w:tab w:val="left" w:pos="142"/>
        </w:tabs>
        <w:kinsoku/>
        <w:wordWrap/>
        <w:overflowPunct/>
        <w:topLinePunct w:val="0"/>
        <w:autoSpaceDN/>
        <w:bidi w:val="0"/>
        <w:snapToGrid w:val="0"/>
        <w:spacing w:after="0" w:line="578" w:lineRule="exact"/>
        <w:ind w:firstLine="640" w:firstLineChars="200"/>
        <w:jc w:val="both"/>
        <w:textAlignment w:val="auto"/>
        <w:rPr>
          <w:rFonts w:hint="default" w:ascii="楷体" w:hAnsi="楷体" w:eastAsia="楷体" w:cs="楷体"/>
          <w:bCs/>
          <w:color w:val="auto"/>
          <w:sz w:val="32"/>
          <w:szCs w:val="32"/>
          <w:highlight w:val="none"/>
          <w:rtl w:val="0"/>
          <w:lang w:val="en-US" w:eastAsia="zh-CN"/>
        </w:rPr>
      </w:pPr>
      <w:r>
        <w:rPr>
          <w:rFonts w:hint="default" w:ascii="楷体" w:hAnsi="楷体" w:eastAsia="楷体" w:cs="楷体"/>
          <w:bCs/>
          <w:color w:val="auto"/>
          <w:sz w:val="32"/>
          <w:szCs w:val="32"/>
          <w:highlight w:val="none"/>
          <w:rtl w:val="0"/>
          <w:lang w:val="en-US" w:eastAsia="zh-CN"/>
        </w:rPr>
        <w:t>（六）其他报价要求</w:t>
      </w:r>
    </w:p>
    <w:p>
      <w:pPr>
        <w:keepNext w:val="0"/>
        <w:keepLines w:val="0"/>
        <w:pageBreakBefore w:val="0"/>
        <w:widowControl w:val="0"/>
        <w:suppressLineNumbers w:val="0"/>
        <w:kinsoku/>
        <w:wordWrap/>
        <w:overflowPunct/>
        <w:topLinePunct w:val="0"/>
        <w:autoSpaceDN/>
        <w:bidi w:val="0"/>
        <w:spacing w:beforeAutospacing="0" w:after="0" w:afterAutospacing="0" w:line="578" w:lineRule="exact"/>
        <w:ind w:left="0" w:right="0" w:firstLine="640" w:firstLineChars="200"/>
        <w:jc w:val="both"/>
        <w:textAlignment w:val="auto"/>
        <w:rPr>
          <w:rFonts w:hint="eastAsia" w:ascii="仿宋_GB2312" w:hAnsi="Calibri" w:eastAsia="仿宋_GB2312" w:cs="仿宋_GB2312"/>
          <w:kern w:val="2"/>
          <w:sz w:val="32"/>
          <w:szCs w:val="32"/>
          <w:highlight w:val="none"/>
          <w:lang w:val="en-US" w:eastAsia="zh-CN" w:bidi="ar"/>
        </w:rPr>
      </w:pPr>
      <w:r>
        <w:rPr>
          <w:rFonts w:hint="eastAsia" w:ascii="仿宋_GB2312" w:hAnsi="Calibri" w:eastAsia="仿宋_GB2312" w:cs="仿宋_GB2312"/>
          <w:kern w:val="2"/>
          <w:sz w:val="32"/>
          <w:szCs w:val="32"/>
          <w:highlight w:val="none"/>
          <w:lang w:val="en-US" w:eastAsia="zh-CN" w:bidi="ar"/>
        </w:rPr>
        <w:t>本项目不接受联合体投标。单位负责人为同一人或者存在控股、管理关系的不同单位，不得同时参加此次采购，否则相关响应文件均无效。</w:t>
      </w:r>
    </w:p>
    <w:p>
      <w:pPr>
        <w:keepNext w:val="0"/>
        <w:keepLines w:val="0"/>
        <w:pageBreakBefore w:val="0"/>
        <w:widowControl w:val="0"/>
        <w:kinsoku/>
        <w:wordWrap/>
        <w:overflowPunct/>
        <w:topLinePunct w:val="0"/>
        <w:bidi w:val="0"/>
        <w:adjustRightInd w:val="0"/>
        <w:snapToGrid w:val="0"/>
        <w:spacing w:line="578" w:lineRule="exact"/>
        <w:ind w:left="0" w:leftChars="0" w:firstLine="640" w:firstLineChars="200"/>
        <w:jc w:val="both"/>
        <w:rPr>
          <w:rFonts w:hint="default" w:ascii="Times New Roman" w:hAnsi="Times New Roman" w:eastAsia="黑体" w:cs="Times New Roman"/>
          <w:highlight w:val="none"/>
          <w:lang w:val="en-US" w:eastAsia="zh-CN"/>
        </w:rPr>
      </w:pPr>
      <w:r>
        <w:rPr>
          <w:rFonts w:hint="eastAsia" w:ascii="Times New Roman" w:hAnsi="Times New Roman" w:eastAsia="黑体" w:cs="Times New Roman"/>
          <w:highlight w:val="none"/>
          <w:lang w:val="en-US" w:eastAsia="zh-CN"/>
        </w:rPr>
        <w:t>四</w:t>
      </w:r>
      <w:r>
        <w:rPr>
          <w:rFonts w:hint="default" w:ascii="Times New Roman" w:hAnsi="Times New Roman" w:eastAsia="黑体" w:cs="Times New Roman"/>
          <w:highlight w:val="none"/>
          <w:lang w:eastAsia="zh-CN"/>
        </w:rPr>
        <w:t>、响应文件</w:t>
      </w:r>
      <w:r>
        <w:rPr>
          <w:rFonts w:hint="eastAsia" w:ascii="Times New Roman" w:hAnsi="Times New Roman" w:eastAsia="黑体" w:cs="Times New Roman"/>
          <w:highlight w:val="none"/>
          <w:lang w:val="en-US" w:eastAsia="zh-CN"/>
        </w:rPr>
        <w:t>要求</w:t>
      </w:r>
    </w:p>
    <w:p>
      <w:pPr>
        <w:keepNext w:val="0"/>
        <w:keepLines w:val="0"/>
        <w:pageBreakBefore w:val="0"/>
        <w:widowControl w:val="0"/>
        <w:kinsoku/>
        <w:wordWrap/>
        <w:overflowPunct/>
        <w:topLinePunct w:val="0"/>
        <w:autoSpaceDN/>
        <w:bidi w:val="0"/>
        <w:adjustRightInd w:val="0"/>
        <w:snapToGrid w:val="0"/>
        <w:spacing w:after="0" w:line="578" w:lineRule="exact"/>
        <w:ind w:left="0" w:leftChars="0" w:firstLine="640" w:firstLineChars="200"/>
        <w:jc w:val="both"/>
        <w:textAlignment w:val="auto"/>
        <w:rPr>
          <w:rFonts w:hint="default"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zh-TW" w:eastAsia="zh-CN"/>
        </w:rPr>
        <w:t>（</w:t>
      </w:r>
      <w:r>
        <w:rPr>
          <w:rFonts w:hint="eastAsia" w:ascii="Times New Roman" w:hAnsi="Times New Roman" w:eastAsia="仿宋_GB2312" w:cs="Times New Roman"/>
          <w:highlight w:val="none"/>
          <w:lang w:val="en-US" w:eastAsia="zh-CN"/>
        </w:rPr>
        <w:t>一</w:t>
      </w:r>
      <w:r>
        <w:rPr>
          <w:rFonts w:hint="eastAsia" w:ascii="Times New Roman" w:hAnsi="Times New Roman" w:eastAsia="仿宋_GB2312" w:cs="Times New Roman"/>
          <w:highlight w:val="none"/>
          <w:lang w:val="zh-TW" w:eastAsia="zh-CN"/>
        </w:rPr>
        <w:t>）响应文件包括但不限于</w:t>
      </w:r>
      <w:r>
        <w:rPr>
          <w:rFonts w:hint="eastAsia" w:ascii="Times New Roman" w:hAnsi="Times New Roman" w:eastAsia="仿宋_GB2312" w:cs="Times New Roman"/>
          <w:highlight w:val="none"/>
          <w:lang w:val="en-US" w:eastAsia="zh-CN"/>
        </w:rPr>
        <w:t>以下方面：</w:t>
      </w:r>
    </w:p>
    <w:p>
      <w:pPr>
        <w:keepNext w:val="0"/>
        <w:keepLines w:val="0"/>
        <w:pageBreakBefore w:val="0"/>
        <w:widowControl w:val="0"/>
        <w:kinsoku/>
        <w:wordWrap/>
        <w:overflowPunct/>
        <w:topLinePunct w:val="0"/>
        <w:autoSpaceDN/>
        <w:bidi w:val="0"/>
        <w:adjustRightInd w:val="0"/>
        <w:snapToGrid w:val="0"/>
        <w:spacing w:after="0" w:line="578" w:lineRule="exact"/>
        <w:ind w:left="0" w:leftChars="0" w:firstLine="640" w:firstLineChars="200"/>
        <w:jc w:val="both"/>
        <w:textAlignment w:val="auto"/>
        <w:rPr>
          <w:rFonts w:hint="default" w:ascii="Times New Roman" w:hAnsi="Times New Roman" w:eastAsia="仿宋_GB2312" w:cs="Times New Roman"/>
          <w:highlight w:val="none"/>
          <w:lang w:val="en-US" w:eastAsia="zh-CN"/>
        </w:rPr>
      </w:pPr>
      <w:r>
        <w:rPr>
          <w:rFonts w:hint="eastAsia" w:ascii="Times New Roman" w:hAnsi="Times New Roman" w:eastAsia="仿宋_GB2312" w:cs="Times New Roman"/>
          <w:bCs/>
          <w:highlight w:val="none"/>
          <w:lang w:val="en-US" w:eastAsia="zh-CN"/>
        </w:rPr>
        <w:t>1.封面。</w:t>
      </w:r>
    </w:p>
    <w:p>
      <w:pPr>
        <w:keepNext w:val="0"/>
        <w:keepLines w:val="0"/>
        <w:pageBreakBefore w:val="0"/>
        <w:widowControl w:val="0"/>
        <w:numPr>
          <w:ilvl w:val="0"/>
          <w:numId w:val="0"/>
        </w:numPr>
        <w:tabs>
          <w:tab w:val="left" w:pos="312"/>
        </w:tabs>
        <w:kinsoku/>
        <w:wordWrap/>
        <w:overflowPunct/>
        <w:topLinePunct w:val="0"/>
        <w:autoSpaceDN/>
        <w:bidi w:val="0"/>
        <w:adjustRightInd w:val="0"/>
        <w:snapToGrid w:val="0"/>
        <w:spacing w:after="0" w:line="578" w:lineRule="exact"/>
        <w:ind w:left="0" w:leftChars="0" w:firstLine="640" w:firstLineChars="200"/>
        <w:jc w:val="both"/>
        <w:textAlignment w:val="auto"/>
        <w:rPr>
          <w:rFonts w:hint="default" w:ascii="Times New Roman" w:hAnsi="Times New Roman" w:eastAsia="仿宋_GB2312" w:cs="Times New Roman"/>
          <w:bCs/>
          <w:highlight w:val="none"/>
          <w:lang w:val="en-US" w:eastAsia="zh-CN"/>
        </w:rPr>
      </w:pPr>
      <w:r>
        <w:rPr>
          <w:rFonts w:hint="eastAsia" w:ascii="Times New Roman" w:hAnsi="Times New Roman" w:eastAsia="仿宋_GB2312" w:cs="Times New Roman"/>
          <w:bCs/>
          <w:highlight w:val="none"/>
          <w:lang w:val="en-US" w:eastAsia="zh-CN"/>
        </w:rPr>
        <w:t>2.</w:t>
      </w:r>
      <w:r>
        <w:rPr>
          <w:rFonts w:hint="default" w:ascii="Times New Roman" w:hAnsi="Times New Roman" w:eastAsia="仿宋_GB2312" w:cs="Times New Roman"/>
          <w:bCs/>
          <w:highlight w:val="none"/>
          <w:lang w:val="en-US" w:eastAsia="zh-CN"/>
        </w:rPr>
        <w:t>目录。</w:t>
      </w:r>
    </w:p>
    <w:p>
      <w:pPr>
        <w:keepNext w:val="0"/>
        <w:keepLines w:val="0"/>
        <w:pageBreakBefore w:val="0"/>
        <w:widowControl w:val="0"/>
        <w:kinsoku/>
        <w:wordWrap/>
        <w:overflowPunct/>
        <w:topLinePunct w:val="0"/>
        <w:autoSpaceDN/>
        <w:bidi w:val="0"/>
        <w:adjustRightInd w:val="0"/>
        <w:snapToGrid w:val="0"/>
        <w:spacing w:after="0" w:line="578" w:lineRule="exact"/>
        <w:ind w:left="0" w:leftChars="0" w:firstLine="640" w:firstLineChars="200"/>
        <w:jc w:val="both"/>
        <w:textAlignment w:val="auto"/>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3.响应书：供应商声明、承诺等（模板见附件1，加盖公章）。</w:t>
      </w:r>
    </w:p>
    <w:p>
      <w:pPr>
        <w:keepNext w:val="0"/>
        <w:keepLines w:val="0"/>
        <w:pageBreakBefore w:val="0"/>
        <w:widowControl w:val="0"/>
        <w:numPr>
          <w:ilvl w:val="0"/>
          <w:numId w:val="0"/>
        </w:numPr>
        <w:suppressLineNumbers w:val="0"/>
        <w:kinsoku/>
        <w:wordWrap/>
        <w:overflowPunct/>
        <w:topLinePunct w:val="0"/>
        <w:autoSpaceDE w:val="0"/>
        <w:autoSpaceDN/>
        <w:bidi w:val="0"/>
        <w:spacing w:beforeAutospacing="0" w:after="0" w:afterAutospacing="0" w:line="578" w:lineRule="exact"/>
        <w:ind w:leftChars="200" w:right="0" w:rightChars="0"/>
        <w:jc w:val="both"/>
        <w:textAlignment w:val="auto"/>
        <w:rPr>
          <w:rFonts w:hint="eastAsia" w:ascii="仿宋_GB2312" w:hAnsi="Calibri" w:eastAsia="仿宋_GB2312" w:cs="仿宋_GB2312"/>
          <w:kern w:val="2"/>
          <w:sz w:val="32"/>
          <w:szCs w:val="32"/>
          <w:highlight w:val="none"/>
          <w:lang w:eastAsia="zh-CN"/>
        </w:rPr>
      </w:pPr>
      <w:r>
        <w:rPr>
          <w:rFonts w:hint="eastAsia" w:ascii="Times New Roman" w:hAnsi="Times New Roman" w:eastAsia="仿宋_GB2312" w:cs="Times New Roman"/>
          <w:highlight w:val="none"/>
          <w:lang w:val="en-US" w:eastAsia="zh-CN"/>
        </w:rPr>
        <w:t>4.资格审查信息</w:t>
      </w:r>
      <w:r>
        <w:rPr>
          <w:rFonts w:hint="eastAsia" w:ascii="仿宋_GB2312" w:hAnsi="Calibri" w:eastAsia="仿宋_GB2312" w:cs="仿宋_GB2312"/>
          <w:kern w:val="2"/>
          <w:sz w:val="32"/>
          <w:szCs w:val="32"/>
          <w:highlight w:val="none"/>
          <w:lang w:val="en-US" w:eastAsia="zh-CN" w:bidi="ar"/>
        </w:rPr>
        <w:t>（即“供应商资格要求”等证明材料）。</w:t>
      </w:r>
    </w:p>
    <w:p>
      <w:pPr>
        <w:keepNext w:val="0"/>
        <w:keepLines w:val="0"/>
        <w:pageBreakBefore w:val="0"/>
        <w:widowControl w:val="0"/>
        <w:kinsoku/>
        <w:wordWrap/>
        <w:overflowPunct/>
        <w:topLinePunct w:val="0"/>
        <w:autoSpaceDN/>
        <w:bidi w:val="0"/>
        <w:adjustRightInd w:val="0"/>
        <w:snapToGrid w:val="0"/>
        <w:spacing w:after="0" w:line="578" w:lineRule="exact"/>
        <w:ind w:left="0" w:leftChars="0" w:firstLine="640" w:firstLineChars="200"/>
        <w:jc w:val="both"/>
        <w:textAlignment w:val="auto"/>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5.信誉：</w:t>
      </w:r>
      <w:bookmarkStart w:id="2" w:name="OLE_LINK52"/>
      <w:r>
        <w:rPr>
          <w:rFonts w:hint="eastAsia" w:ascii="Times New Roman" w:hAnsi="Times New Roman" w:eastAsia="仿宋_GB2312" w:cs="Times New Roman"/>
          <w:highlight w:val="none"/>
          <w:lang w:val="en-US" w:eastAsia="zh-CN"/>
        </w:rPr>
        <w:t>无重大违法违规声明</w:t>
      </w:r>
      <w:bookmarkEnd w:id="2"/>
      <w:r>
        <w:rPr>
          <w:rFonts w:hint="eastAsia" w:ascii="Times New Roman" w:hAnsi="Times New Roman" w:eastAsia="仿宋_GB2312" w:cs="Times New Roman"/>
          <w:highlight w:val="none"/>
          <w:lang w:val="en-US" w:eastAsia="zh-CN"/>
        </w:rPr>
        <w:t>（模板见附件2，加盖公章）。</w:t>
      </w:r>
    </w:p>
    <w:p>
      <w:pPr>
        <w:keepNext w:val="0"/>
        <w:keepLines w:val="0"/>
        <w:pageBreakBefore w:val="0"/>
        <w:widowControl w:val="0"/>
        <w:kinsoku/>
        <w:wordWrap/>
        <w:overflowPunct/>
        <w:topLinePunct w:val="0"/>
        <w:autoSpaceDN/>
        <w:bidi w:val="0"/>
        <w:adjustRightInd w:val="0"/>
        <w:snapToGrid w:val="0"/>
        <w:spacing w:after="0" w:line="578" w:lineRule="exact"/>
        <w:ind w:left="0" w:leftChars="0" w:firstLine="640" w:firstLineChars="200"/>
        <w:jc w:val="both"/>
        <w:textAlignment w:val="auto"/>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6.评审信息：（1）机构业绩；（2）工作思路与方案；（3）团队业绩：团队成员简介、分工、经验业绩证明及直接参与咨询服务承诺书（附件3，加盖公章）；（4）报价单（附件4，加盖公章）。</w:t>
      </w:r>
    </w:p>
    <w:p>
      <w:pPr>
        <w:keepNext w:val="0"/>
        <w:keepLines w:val="0"/>
        <w:pageBreakBefore w:val="0"/>
        <w:widowControl w:val="0"/>
        <w:suppressLineNumbers w:val="0"/>
        <w:kinsoku/>
        <w:wordWrap/>
        <w:overflowPunct/>
        <w:topLinePunct w:val="0"/>
        <w:bidi w:val="0"/>
        <w:spacing w:beforeAutospacing="0" w:after="0" w:afterAutospacing="0" w:line="578" w:lineRule="exact"/>
        <w:ind w:left="0" w:leftChars="0" w:right="0" w:firstLine="640" w:firstLineChars="2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7.廉洁承诺书（附件5，加盖公章）。</w:t>
      </w:r>
    </w:p>
    <w:p>
      <w:pPr>
        <w:keepNext w:val="0"/>
        <w:keepLines w:val="0"/>
        <w:pageBreakBefore w:val="0"/>
        <w:widowControl w:val="0"/>
        <w:suppressLineNumbers w:val="0"/>
        <w:kinsoku/>
        <w:wordWrap/>
        <w:overflowPunct/>
        <w:topLinePunct w:val="0"/>
        <w:bidi w:val="0"/>
        <w:spacing w:beforeAutospacing="0" w:after="0" w:afterAutospacing="0" w:line="578" w:lineRule="exact"/>
        <w:ind w:left="0" w:leftChars="0" w:right="0" w:firstLine="640" w:firstLineChars="200"/>
        <w:jc w:val="both"/>
        <w:rPr>
          <w:rFonts w:hint="default"/>
          <w:highlight w:val="none"/>
          <w:lang w:val="en-US" w:eastAsia="zh-CN"/>
        </w:rPr>
      </w:pPr>
      <w:r>
        <w:rPr>
          <w:rFonts w:hint="eastAsia" w:ascii="Times New Roman" w:hAnsi="Times New Roman" w:eastAsia="仿宋_GB2312" w:cs="Times New Roman"/>
          <w:highlight w:val="none"/>
          <w:lang w:val="en-US" w:eastAsia="zh-CN"/>
        </w:rPr>
        <w:t>8.响应人认为需要提交的其他资料。</w:t>
      </w:r>
    </w:p>
    <w:p>
      <w:pPr>
        <w:keepNext w:val="0"/>
        <w:keepLines w:val="0"/>
        <w:pageBreakBefore w:val="0"/>
        <w:widowControl w:val="0"/>
        <w:numPr>
          <w:ilvl w:val="0"/>
          <w:numId w:val="0"/>
        </w:numPr>
        <w:tabs>
          <w:tab w:val="left" w:pos="0"/>
        </w:tabs>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（二）响应文件份数</w:t>
      </w:r>
    </w:p>
    <w:p>
      <w:pPr>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default" w:ascii="仿宋_GB2312" w:hAnsi="仿宋_GB2312" w:eastAsia="仿宋_GB2312" w:cs="仿宋_GB2312"/>
          <w:b/>
          <w:bCs/>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响应文件应准备</w:t>
      </w:r>
      <w:r>
        <w:rPr>
          <w:rFonts w:hint="eastAsia" w:ascii="仿宋_GB2312" w:hAnsi="仿宋_GB2312" w:eastAsia="仿宋_GB2312" w:cs="仿宋_GB2312"/>
          <w:b/>
          <w:bCs/>
          <w:kern w:val="2"/>
          <w:sz w:val="32"/>
          <w:szCs w:val="32"/>
          <w:highlight w:val="none"/>
          <w:lang w:val="en-US" w:eastAsia="zh-CN"/>
        </w:rPr>
        <w:t>正本一份，副本六份</w:t>
      </w:r>
      <w:r>
        <w:rPr>
          <w:rFonts w:hint="eastAsia" w:ascii="仿宋_GB2312" w:hAnsi="仿宋_GB2312" w:eastAsia="仿宋_GB2312" w:cs="仿宋_GB2312"/>
          <w:kern w:val="2"/>
          <w:sz w:val="32"/>
          <w:szCs w:val="32"/>
          <w:highlight w:val="none"/>
          <w:lang w:val="en-US" w:eastAsia="zh-CN"/>
        </w:rPr>
        <w:t>。正本和副本如有不一致之处，以正本为准。</w:t>
      </w:r>
    </w:p>
    <w:p>
      <w:pPr>
        <w:keepNext w:val="0"/>
        <w:keepLines w:val="0"/>
        <w:pageBreakBefore w:val="0"/>
        <w:widowControl w:val="0"/>
        <w:numPr>
          <w:ilvl w:val="0"/>
          <w:numId w:val="0"/>
        </w:numPr>
        <w:tabs>
          <w:tab w:val="left" w:pos="0"/>
        </w:tabs>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（三）响应文件签章、密封与标志要求</w:t>
      </w:r>
    </w:p>
    <w:p>
      <w:pPr>
        <w:keepNext w:val="0"/>
        <w:keepLines w:val="0"/>
        <w:pageBreakBefore w:val="0"/>
        <w:widowControl w:val="0"/>
        <w:suppressLineNumbers w:val="0"/>
        <w:kinsoku/>
        <w:wordWrap/>
        <w:overflowPunct/>
        <w:topLinePunct w:val="0"/>
        <w:bidi w:val="0"/>
        <w:spacing w:beforeAutospacing="0" w:after="0" w:afterAutospacing="0" w:line="578" w:lineRule="exact"/>
        <w:ind w:left="0" w:leftChars="0" w:right="0" w:firstLine="640" w:firstLineChars="200"/>
        <w:jc w:val="both"/>
        <w:rPr>
          <w:rFonts w:hint="default"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1.响应文件（正本）封面、骑缝需加盖响应人公章。所有响应文件必须封入密封完好的信封或包装，响应人应确保响应文件外包装材料不留有可在包封后添加或抽取比选文件的空隙。</w:t>
      </w:r>
    </w:p>
    <w:p>
      <w:pPr>
        <w:keepNext w:val="0"/>
        <w:keepLines w:val="0"/>
        <w:pageBreakBefore w:val="0"/>
        <w:widowControl w:val="0"/>
        <w:kinsoku/>
        <w:wordWrap/>
        <w:overflowPunct/>
        <w:topLinePunct w:val="0"/>
        <w:autoSpaceDE/>
        <w:autoSpaceDN/>
        <w:bidi w:val="0"/>
        <w:adjustRightInd/>
        <w:snapToGrid/>
        <w:spacing w:after="0" w:line="578" w:lineRule="exact"/>
        <w:ind w:firstLine="643" w:firstLineChars="200"/>
        <w:jc w:val="both"/>
        <w:textAlignment w:val="auto"/>
        <w:rPr>
          <w:rFonts w:hint="default" w:ascii="仿宋_GB2312" w:hAnsi="仿宋_GB2312" w:eastAsia="仿宋_GB2312" w:cs="仿宋_GB2312"/>
          <w:b/>
          <w:bCs/>
          <w:kern w:val="2"/>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rPr>
        <w:t>未符合上述签章与密封要求的，作废标处理。</w:t>
      </w:r>
    </w:p>
    <w:p>
      <w:pPr>
        <w:keepNext w:val="0"/>
        <w:keepLines w:val="0"/>
        <w:pageBreakBefore w:val="0"/>
        <w:widowControl w:val="0"/>
        <w:suppressLineNumbers w:val="0"/>
        <w:kinsoku/>
        <w:wordWrap/>
        <w:overflowPunct/>
        <w:topLinePunct w:val="0"/>
        <w:bidi w:val="0"/>
        <w:spacing w:beforeAutospacing="0" w:after="0" w:afterAutospacing="0" w:line="578" w:lineRule="exact"/>
        <w:ind w:left="0" w:leftChars="0" w:right="0" w:firstLine="640" w:firstLineChars="2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2.响应文件包装封面要求</w:t>
      </w:r>
    </w:p>
    <w:p>
      <w:pPr>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default"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响应人应在文件包装加写以下信息：</w:t>
      </w:r>
    </w:p>
    <w:tbl>
      <w:tblPr>
        <w:tblStyle w:val="8"/>
        <w:tblW w:w="0" w:type="auto"/>
        <w:tblInd w:w="8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791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suppressLineNumbers w:val="0"/>
              <w:tabs>
                <w:tab w:val="left" w:pos="284"/>
              </w:tabs>
              <w:kinsoku/>
              <w:wordWrap/>
              <w:overflowPunct/>
              <w:topLinePunct w:val="0"/>
              <w:autoSpaceDE/>
              <w:autoSpaceDN/>
              <w:bidi w:val="0"/>
              <w:adjustRightInd w:val="0"/>
              <w:snapToGrid w:val="0"/>
              <w:spacing w:beforeAutospacing="0" w:after="0" w:afterAutospacing="0" w:line="578" w:lineRule="exact"/>
              <w:ind w:left="0" w:right="0" w:firstLine="482" w:firstLineChars="0"/>
              <w:jc w:val="both"/>
              <w:textAlignment w:val="auto"/>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val="en-US" w:eastAsia="zh-CN"/>
              </w:rPr>
              <w:t>响应</w:t>
            </w:r>
            <w:r>
              <w:rPr>
                <w:rFonts w:hint="eastAsia" w:ascii="仿宋_GB2312" w:hAnsi="仿宋_GB2312" w:eastAsia="仿宋_GB2312" w:cs="仿宋_GB2312"/>
                <w:kern w:val="2"/>
                <w:sz w:val="32"/>
                <w:szCs w:val="32"/>
                <w:highlight w:val="none"/>
                <w:lang w:eastAsia="zh-CN"/>
              </w:rPr>
              <w:t xml:space="preserve">项目名称： </w:t>
            </w:r>
            <w:r>
              <w:rPr>
                <w:rFonts w:hint="eastAsia" w:ascii="仿宋_GB2312" w:hAnsi="仿宋_GB2312" w:eastAsia="仿宋_GB2312" w:cs="仿宋_GB2312"/>
                <w:kern w:val="2"/>
                <w:sz w:val="32"/>
                <w:szCs w:val="32"/>
                <w:highlight w:val="none"/>
                <w:u w:val="single"/>
                <w:lang w:eastAsia="zh-CN"/>
              </w:rPr>
              <w:t xml:space="preserve">                 </w:t>
            </w:r>
          </w:p>
          <w:p>
            <w:pPr>
              <w:keepNext w:val="0"/>
              <w:keepLines w:val="0"/>
              <w:pageBreakBefore w:val="0"/>
              <w:widowControl w:val="0"/>
              <w:suppressLineNumbers w:val="0"/>
              <w:tabs>
                <w:tab w:val="left" w:pos="284"/>
              </w:tabs>
              <w:kinsoku/>
              <w:wordWrap/>
              <w:overflowPunct/>
              <w:topLinePunct w:val="0"/>
              <w:autoSpaceDE/>
              <w:autoSpaceDN/>
              <w:bidi w:val="0"/>
              <w:adjustRightInd w:val="0"/>
              <w:snapToGrid w:val="0"/>
              <w:spacing w:beforeAutospacing="0" w:after="0" w:afterAutospacing="0" w:line="578" w:lineRule="exact"/>
              <w:ind w:left="0" w:right="0" w:firstLine="482" w:firstLineChars="0"/>
              <w:jc w:val="both"/>
              <w:textAlignment w:val="auto"/>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val="en-US" w:eastAsia="zh-CN"/>
              </w:rPr>
              <w:t>响应</w:t>
            </w:r>
            <w:r>
              <w:rPr>
                <w:rFonts w:hint="eastAsia" w:ascii="仿宋_GB2312" w:hAnsi="仿宋_GB2312" w:eastAsia="仿宋_GB2312" w:cs="仿宋_GB2312"/>
                <w:kern w:val="2"/>
                <w:sz w:val="32"/>
                <w:szCs w:val="32"/>
                <w:highlight w:val="none"/>
                <w:lang w:eastAsia="zh-CN"/>
              </w:rPr>
              <w:t>人名称：</w:t>
            </w:r>
            <w:r>
              <w:rPr>
                <w:rFonts w:hint="eastAsia" w:ascii="仿宋_GB2312" w:hAnsi="仿宋_GB2312" w:eastAsia="仿宋_GB2312" w:cs="仿宋_GB2312"/>
                <w:kern w:val="2"/>
                <w:sz w:val="32"/>
                <w:szCs w:val="32"/>
                <w:highlight w:val="none"/>
                <w:u w:val="single"/>
                <w:lang w:eastAsia="zh-CN"/>
              </w:rPr>
              <w:t xml:space="preserve">          </w:t>
            </w:r>
            <w:r>
              <w:rPr>
                <w:rFonts w:hint="eastAsia" w:ascii="仿宋_GB2312" w:hAnsi="仿宋_GB2312" w:eastAsia="仿宋_GB2312" w:cs="仿宋_GB2312"/>
                <w:kern w:val="2"/>
                <w:sz w:val="32"/>
                <w:szCs w:val="32"/>
                <w:highlight w:val="none"/>
                <w:u w:val="single"/>
                <w:lang w:val="en-US" w:eastAsia="zh-CN"/>
              </w:rPr>
              <w:t xml:space="preserve">   </w:t>
            </w:r>
            <w:r>
              <w:rPr>
                <w:rFonts w:hint="eastAsia" w:ascii="仿宋_GB2312" w:hAnsi="仿宋_GB2312" w:eastAsia="仿宋_GB2312" w:cs="仿宋_GB2312"/>
                <w:kern w:val="2"/>
                <w:sz w:val="32"/>
                <w:szCs w:val="32"/>
                <w:highlight w:val="none"/>
                <w:u w:val="single"/>
                <w:lang w:eastAsia="zh-CN"/>
              </w:rPr>
              <w:t xml:space="preserve">       </w:t>
            </w:r>
          </w:p>
          <w:p>
            <w:pPr>
              <w:keepNext w:val="0"/>
              <w:keepLines w:val="0"/>
              <w:pageBreakBefore w:val="0"/>
              <w:widowControl w:val="0"/>
              <w:suppressLineNumbers w:val="0"/>
              <w:tabs>
                <w:tab w:val="left" w:pos="284"/>
              </w:tabs>
              <w:kinsoku/>
              <w:wordWrap/>
              <w:overflowPunct/>
              <w:topLinePunct w:val="0"/>
              <w:autoSpaceDE/>
              <w:autoSpaceDN/>
              <w:bidi w:val="0"/>
              <w:adjustRightInd w:val="0"/>
              <w:snapToGrid w:val="0"/>
              <w:spacing w:beforeAutospacing="0" w:after="0" w:afterAutospacing="0" w:line="578" w:lineRule="exact"/>
              <w:ind w:left="0" w:right="0" w:firstLine="482" w:firstLineChars="0"/>
              <w:jc w:val="both"/>
              <w:textAlignment w:val="auto"/>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val="en-US" w:eastAsia="zh-CN"/>
              </w:rPr>
              <w:t>响应</w:t>
            </w:r>
            <w:r>
              <w:rPr>
                <w:rFonts w:hint="eastAsia" w:ascii="仿宋_GB2312" w:hAnsi="仿宋_GB2312" w:eastAsia="仿宋_GB2312" w:cs="仿宋_GB2312"/>
                <w:kern w:val="2"/>
                <w:sz w:val="32"/>
                <w:szCs w:val="32"/>
                <w:highlight w:val="none"/>
                <w:lang w:eastAsia="zh-CN"/>
              </w:rPr>
              <w:t>人地址：</w:t>
            </w:r>
            <w:r>
              <w:rPr>
                <w:rFonts w:hint="eastAsia" w:ascii="仿宋_GB2312" w:hAnsi="仿宋_GB2312" w:eastAsia="仿宋_GB2312" w:cs="仿宋_GB2312"/>
                <w:kern w:val="2"/>
                <w:sz w:val="32"/>
                <w:szCs w:val="32"/>
                <w:highlight w:val="none"/>
                <w:u w:val="single"/>
                <w:lang w:eastAsia="zh-CN"/>
              </w:rPr>
              <w:t xml:space="preserve">         </w:t>
            </w:r>
            <w:r>
              <w:rPr>
                <w:rFonts w:hint="eastAsia" w:ascii="仿宋_GB2312" w:hAnsi="仿宋_GB2312" w:eastAsia="仿宋_GB2312" w:cs="仿宋_GB2312"/>
                <w:kern w:val="2"/>
                <w:sz w:val="32"/>
                <w:szCs w:val="32"/>
                <w:highlight w:val="none"/>
                <w:u w:val="single"/>
                <w:lang w:val="en-US" w:eastAsia="zh-CN"/>
              </w:rPr>
              <w:t xml:space="preserve">   </w:t>
            </w:r>
            <w:r>
              <w:rPr>
                <w:rFonts w:hint="eastAsia" w:ascii="仿宋_GB2312" w:hAnsi="仿宋_GB2312" w:eastAsia="仿宋_GB2312" w:cs="仿宋_GB2312"/>
                <w:kern w:val="2"/>
                <w:sz w:val="32"/>
                <w:szCs w:val="32"/>
                <w:highlight w:val="none"/>
                <w:u w:val="single"/>
                <w:lang w:eastAsia="zh-CN"/>
              </w:rPr>
              <w:t xml:space="preserve">        </w:t>
            </w:r>
            <w:r>
              <w:rPr>
                <w:rFonts w:hint="eastAsia" w:ascii="仿宋_GB2312" w:hAnsi="仿宋_GB2312" w:eastAsia="仿宋_GB2312" w:cs="仿宋_GB2312"/>
                <w:kern w:val="2"/>
                <w:sz w:val="32"/>
                <w:szCs w:val="32"/>
                <w:highlight w:val="none"/>
                <w:lang w:eastAsia="zh-CN"/>
              </w:rPr>
              <w:t xml:space="preserve">              </w:t>
            </w:r>
          </w:p>
          <w:p>
            <w:pPr>
              <w:keepNext w:val="0"/>
              <w:keepLines w:val="0"/>
              <w:pageBreakBefore w:val="0"/>
              <w:widowControl w:val="0"/>
              <w:suppressLineNumbers w:val="0"/>
              <w:tabs>
                <w:tab w:val="left" w:pos="284"/>
              </w:tabs>
              <w:kinsoku/>
              <w:wordWrap/>
              <w:overflowPunct/>
              <w:topLinePunct w:val="0"/>
              <w:autoSpaceDE/>
              <w:autoSpaceDN/>
              <w:bidi w:val="0"/>
              <w:adjustRightInd w:val="0"/>
              <w:snapToGrid w:val="0"/>
              <w:spacing w:beforeAutospacing="0" w:after="0" w:afterAutospacing="0" w:line="578" w:lineRule="exact"/>
              <w:ind w:left="0" w:right="0" w:firstLine="482" w:firstLineChars="0"/>
              <w:jc w:val="both"/>
              <w:textAlignment w:val="auto"/>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val="en-US" w:eastAsia="zh-CN"/>
              </w:rPr>
              <w:t>响应人</w:t>
            </w:r>
            <w:r>
              <w:rPr>
                <w:rFonts w:hint="eastAsia" w:ascii="仿宋_GB2312" w:hAnsi="仿宋_GB2312" w:eastAsia="仿宋_GB2312" w:cs="仿宋_GB2312"/>
                <w:kern w:val="2"/>
                <w:sz w:val="32"/>
                <w:szCs w:val="32"/>
                <w:highlight w:val="none"/>
                <w:lang w:eastAsia="zh-CN"/>
              </w:rPr>
              <w:t>联系人：</w:t>
            </w:r>
            <w:r>
              <w:rPr>
                <w:rFonts w:hint="eastAsia" w:ascii="仿宋_GB2312" w:hAnsi="仿宋_GB2312" w:eastAsia="仿宋_GB2312" w:cs="仿宋_GB2312"/>
                <w:kern w:val="2"/>
                <w:sz w:val="32"/>
                <w:szCs w:val="32"/>
                <w:highlight w:val="none"/>
                <w:u w:val="single"/>
                <w:lang w:eastAsia="zh-CN"/>
              </w:rPr>
              <w:t xml:space="preserve">       </w:t>
            </w:r>
            <w:r>
              <w:rPr>
                <w:rFonts w:hint="eastAsia" w:ascii="仿宋_GB2312" w:hAnsi="仿宋_GB2312" w:eastAsia="仿宋_GB2312" w:cs="仿宋_GB2312"/>
                <w:kern w:val="2"/>
                <w:sz w:val="32"/>
                <w:szCs w:val="32"/>
                <w:highlight w:val="none"/>
                <w:u w:val="single"/>
                <w:lang w:val="en-US" w:eastAsia="zh-CN"/>
              </w:rPr>
              <w:t xml:space="preserve"> </w:t>
            </w:r>
            <w:r>
              <w:rPr>
                <w:rFonts w:hint="eastAsia" w:ascii="仿宋_GB2312" w:hAnsi="仿宋_GB2312" w:eastAsia="仿宋_GB2312" w:cs="仿宋_GB2312"/>
                <w:kern w:val="2"/>
                <w:sz w:val="32"/>
                <w:szCs w:val="32"/>
                <w:highlight w:val="none"/>
                <w:u w:val="single"/>
                <w:lang w:eastAsia="zh-CN"/>
              </w:rPr>
              <w:t xml:space="preserve">          </w:t>
            </w:r>
            <w:r>
              <w:rPr>
                <w:rFonts w:hint="eastAsia" w:ascii="仿宋_GB2312" w:hAnsi="仿宋_GB2312" w:eastAsia="仿宋_GB2312" w:cs="仿宋_GB2312"/>
                <w:kern w:val="2"/>
                <w:sz w:val="32"/>
                <w:szCs w:val="32"/>
                <w:highlight w:val="none"/>
                <w:lang w:eastAsia="zh-CN"/>
              </w:rPr>
              <w:t xml:space="preserve">                  </w:t>
            </w:r>
          </w:p>
          <w:p>
            <w:pPr>
              <w:keepNext w:val="0"/>
              <w:keepLines w:val="0"/>
              <w:pageBreakBefore w:val="0"/>
              <w:widowControl w:val="0"/>
              <w:suppressLineNumbers w:val="0"/>
              <w:tabs>
                <w:tab w:val="left" w:pos="284"/>
              </w:tabs>
              <w:kinsoku/>
              <w:wordWrap/>
              <w:overflowPunct/>
              <w:topLinePunct w:val="0"/>
              <w:autoSpaceDE/>
              <w:autoSpaceDN/>
              <w:bidi w:val="0"/>
              <w:adjustRightInd w:val="0"/>
              <w:snapToGrid w:val="0"/>
              <w:spacing w:beforeAutospacing="0" w:after="0" w:afterAutospacing="0" w:line="578" w:lineRule="exact"/>
              <w:ind w:left="0" w:right="0" w:firstLine="482" w:firstLineChars="0"/>
              <w:jc w:val="both"/>
              <w:textAlignment w:val="auto"/>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联系电话：</w:t>
            </w:r>
            <w:r>
              <w:rPr>
                <w:rFonts w:hint="eastAsia" w:ascii="仿宋_GB2312" w:hAnsi="仿宋_GB2312" w:eastAsia="仿宋_GB2312" w:cs="仿宋_GB2312"/>
                <w:kern w:val="2"/>
                <w:sz w:val="32"/>
                <w:szCs w:val="32"/>
                <w:highlight w:val="none"/>
                <w:u w:val="single"/>
                <w:lang w:eastAsia="zh-CN"/>
              </w:rPr>
              <w:t xml:space="preserve">         </w:t>
            </w:r>
            <w:r>
              <w:rPr>
                <w:rFonts w:hint="eastAsia" w:ascii="仿宋_GB2312" w:hAnsi="仿宋_GB2312" w:eastAsia="仿宋_GB2312" w:cs="仿宋_GB2312"/>
                <w:kern w:val="2"/>
                <w:sz w:val="32"/>
                <w:szCs w:val="32"/>
                <w:highlight w:val="none"/>
                <w:u w:val="single"/>
                <w:lang w:val="en-US" w:eastAsia="zh-CN"/>
              </w:rPr>
              <w:t xml:space="preserve">     </w:t>
            </w:r>
            <w:r>
              <w:rPr>
                <w:rFonts w:hint="eastAsia" w:ascii="仿宋_GB2312" w:hAnsi="仿宋_GB2312" w:eastAsia="仿宋_GB2312" w:cs="仿宋_GB2312"/>
                <w:kern w:val="2"/>
                <w:sz w:val="32"/>
                <w:szCs w:val="32"/>
                <w:highlight w:val="none"/>
                <w:u w:val="single"/>
                <w:lang w:eastAsia="zh-CN"/>
              </w:rPr>
              <w:t xml:space="preserve">        </w:t>
            </w:r>
            <w:r>
              <w:rPr>
                <w:rFonts w:hint="eastAsia" w:ascii="仿宋_GB2312" w:hAnsi="仿宋_GB2312" w:eastAsia="仿宋_GB2312" w:cs="仿宋_GB2312"/>
                <w:kern w:val="2"/>
                <w:sz w:val="32"/>
                <w:szCs w:val="32"/>
                <w:highlight w:val="none"/>
                <w:lang w:eastAsia="zh-CN"/>
              </w:rPr>
              <w:t xml:space="preserve">                   </w:t>
            </w:r>
          </w:p>
          <w:p>
            <w:pPr>
              <w:keepNext w:val="0"/>
              <w:keepLines w:val="0"/>
              <w:pageBreakBefore w:val="0"/>
              <w:widowControl w:val="0"/>
              <w:suppressLineNumbers w:val="0"/>
              <w:tabs>
                <w:tab w:val="left" w:pos="284"/>
              </w:tabs>
              <w:kinsoku/>
              <w:wordWrap/>
              <w:overflowPunct/>
              <w:topLinePunct w:val="0"/>
              <w:autoSpaceDE/>
              <w:autoSpaceDN/>
              <w:bidi w:val="0"/>
              <w:adjustRightInd w:val="0"/>
              <w:snapToGrid w:val="0"/>
              <w:spacing w:beforeAutospacing="0" w:after="0" w:afterAutospacing="0" w:line="578" w:lineRule="exact"/>
              <w:ind w:left="0" w:right="0" w:firstLine="482" w:firstLineChars="0"/>
              <w:jc w:val="both"/>
              <w:textAlignment w:val="auto"/>
              <w:rPr>
                <w:rFonts w:hint="default" w:ascii="宋体" w:hAnsi="宋体" w:eastAsia="宋体" w:cs="Times New Roman"/>
                <w:kern w:val="2"/>
                <w:sz w:val="24"/>
                <w:szCs w:val="24"/>
                <w:highlight w:val="none"/>
                <w:lang w:eastAsia="zh-CN"/>
              </w:rPr>
            </w:pPr>
            <w:r>
              <w:rPr>
                <w:rFonts w:hint="eastAsia" w:ascii="仿宋_GB2312" w:hAnsi="仿宋_GB2312" w:eastAsia="仿宋_GB2312" w:cs="仿宋_GB2312"/>
                <w:kern w:val="2"/>
                <w:sz w:val="32"/>
                <w:szCs w:val="32"/>
                <w:highlight w:val="none"/>
                <w:lang w:eastAsia="zh-CN"/>
              </w:rPr>
              <w:t xml:space="preserve">电子邮箱： </w:t>
            </w:r>
            <w:r>
              <w:rPr>
                <w:rFonts w:hint="eastAsia" w:ascii="仿宋_GB2312" w:hAnsi="仿宋_GB2312" w:eastAsia="仿宋_GB2312" w:cs="仿宋_GB2312"/>
                <w:kern w:val="2"/>
                <w:sz w:val="32"/>
                <w:szCs w:val="32"/>
                <w:highlight w:val="none"/>
                <w:u w:val="single"/>
                <w:lang w:eastAsia="zh-CN"/>
              </w:rPr>
              <w:t xml:space="preserve">        </w:t>
            </w:r>
            <w:r>
              <w:rPr>
                <w:rFonts w:hint="eastAsia" w:ascii="仿宋_GB2312" w:hAnsi="仿宋_GB2312" w:eastAsia="仿宋_GB2312" w:cs="仿宋_GB2312"/>
                <w:kern w:val="2"/>
                <w:sz w:val="32"/>
                <w:szCs w:val="32"/>
                <w:highlight w:val="none"/>
                <w:u w:val="single"/>
                <w:lang w:val="en-US" w:eastAsia="zh-CN"/>
              </w:rPr>
              <w:t xml:space="preserve">    </w:t>
            </w:r>
            <w:r>
              <w:rPr>
                <w:rFonts w:hint="eastAsia" w:ascii="仿宋_GB2312" w:hAnsi="仿宋_GB2312" w:eastAsia="仿宋_GB2312" w:cs="仿宋_GB2312"/>
                <w:kern w:val="2"/>
                <w:sz w:val="32"/>
                <w:szCs w:val="32"/>
                <w:highlight w:val="none"/>
                <w:u w:val="single"/>
                <w:lang w:eastAsia="zh-CN"/>
              </w:rPr>
              <w:t xml:space="preserve">         </w:t>
            </w:r>
            <w:r>
              <w:rPr>
                <w:rFonts w:hint="eastAsia" w:ascii="仿宋_GB2312" w:hAnsi="仿宋_GB2312" w:eastAsia="仿宋_GB2312" w:cs="仿宋_GB2312"/>
                <w:kern w:val="2"/>
                <w:sz w:val="32"/>
                <w:szCs w:val="32"/>
                <w:highlight w:val="none"/>
                <w:lang w:eastAsia="zh-CN"/>
              </w:rPr>
              <w:t xml:space="preserve">  </w:t>
            </w:r>
          </w:p>
        </w:tc>
      </w:tr>
    </w:tbl>
    <w:p>
      <w:pPr>
        <w:keepNext w:val="0"/>
        <w:keepLines w:val="0"/>
        <w:pageBreakBefore w:val="0"/>
        <w:widowControl w:val="0"/>
        <w:numPr>
          <w:ilvl w:val="0"/>
          <w:numId w:val="0"/>
        </w:numPr>
        <w:tabs>
          <w:tab w:val="left" w:pos="0"/>
        </w:tabs>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val="en-GB" w:eastAsia="zh-CN"/>
        </w:rPr>
      </w:pPr>
      <w:r>
        <w:rPr>
          <w:rFonts w:hint="eastAsia" w:ascii="Times New Roman" w:hAnsi="Times New Roman" w:eastAsia="仿宋_GB2312" w:cs="Times New Roman"/>
          <w:highlight w:val="none"/>
          <w:lang w:val="en-US" w:eastAsia="zh-CN"/>
        </w:rPr>
        <w:t>（四）响应</w:t>
      </w:r>
      <w:r>
        <w:rPr>
          <w:rFonts w:hint="eastAsia" w:ascii="Times New Roman" w:hAnsi="Times New Roman" w:eastAsia="仿宋_GB2312" w:cs="Times New Roman"/>
          <w:highlight w:val="none"/>
          <w:lang w:val="en-GB" w:eastAsia="zh-CN"/>
        </w:rPr>
        <w:t>文件的补充、修改、说明与撤回</w:t>
      </w:r>
    </w:p>
    <w:p>
      <w:pPr>
        <w:keepNext w:val="0"/>
        <w:keepLines w:val="0"/>
        <w:pageBreakBefore w:val="0"/>
        <w:widowControl w:val="0"/>
        <w:suppressLineNumbers w:val="0"/>
        <w:kinsoku/>
        <w:wordWrap/>
        <w:overflowPunct/>
        <w:topLinePunct w:val="0"/>
        <w:bidi w:val="0"/>
        <w:spacing w:beforeAutospacing="0" w:after="0" w:afterAutospacing="0" w:line="578" w:lineRule="exact"/>
        <w:ind w:left="0" w:leftChars="0" w:right="0" w:firstLine="640" w:firstLineChars="2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1.响应人在递交响应文件以后，在规定的响应文件送达截止时间之前，应以书面形式递交补充、修改文件。补充、修改的内容为响应文件的组成部分。响应人对响应文件的补充、修改，应按前述规定进行密封和标志，并在响应文件密封袋上清楚标明“补充、修改”字样。</w:t>
      </w:r>
    </w:p>
    <w:p>
      <w:pPr>
        <w:keepNext w:val="0"/>
        <w:keepLines w:val="0"/>
        <w:pageBreakBefore w:val="0"/>
        <w:widowControl w:val="0"/>
        <w:suppressLineNumbers w:val="0"/>
        <w:kinsoku/>
        <w:wordWrap/>
        <w:overflowPunct/>
        <w:topLinePunct w:val="0"/>
        <w:bidi w:val="0"/>
        <w:spacing w:beforeAutospacing="0" w:after="0" w:afterAutospacing="0" w:line="578" w:lineRule="exact"/>
        <w:ind w:left="0" w:leftChars="0" w:right="0" w:firstLine="640" w:firstLineChars="2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2.采购人认为响应文件中有含义不明确的内容、明显文字错误的或其他需要响应人说明的事项，有权要求响应人作出必要澄清、说明。经响应人书面澄清的，以澄清后的内容为准。</w:t>
      </w:r>
    </w:p>
    <w:p>
      <w:pPr>
        <w:keepNext w:val="0"/>
        <w:keepLines w:val="0"/>
        <w:pageBreakBefore w:val="0"/>
        <w:widowControl w:val="0"/>
        <w:suppressLineNumbers w:val="0"/>
        <w:kinsoku/>
        <w:wordWrap/>
        <w:overflowPunct/>
        <w:topLinePunct w:val="0"/>
        <w:bidi w:val="0"/>
        <w:spacing w:beforeAutospacing="0" w:after="0" w:afterAutospacing="0" w:line="578" w:lineRule="exact"/>
        <w:ind w:left="0" w:leftChars="0" w:right="0" w:firstLine="640" w:firstLineChars="2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3.响应人在递交响应文件以后，在规定的响应文件送达截止时间之前，可采用书面形式通知采购人撤回已递交的比选文件。</w:t>
      </w:r>
    </w:p>
    <w:p>
      <w:pPr>
        <w:keepNext w:val="0"/>
        <w:keepLines w:val="0"/>
        <w:pageBreakBefore w:val="0"/>
        <w:widowControl w:val="0"/>
        <w:numPr>
          <w:ilvl w:val="0"/>
          <w:numId w:val="0"/>
        </w:numPr>
        <w:kinsoku/>
        <w:wordWrap/>
        <w:overflowPunct/>
        <w:topLinePunct w:val="0"/>
        <w:bidi w:val="0"/>
        <w:adjustRightInd w:val="0"/>
        <w:snapToGrid w:val="0"/>
        <w:spacing w:after="0" w:line="578" w:lineRule="exact"/>
        <w:ind w:left="0" w:leftChars="0" w:firstLine="640" w:firstLineChars="200"/>
        <w:jc w:val="both"/>
        <w:rPr>
          <w:rFonts w:hint="default" w:ascii="Times New Roman" w:hAnsi="Times New Roman" w:eastAsia="黑体" w:cs="Times New Roman"/>
          <w:highlight w:val="none"/>
          <w:lang w:val="en-US" w:eastAsia="zh-CN"/>
        </w:rPr>
      </w:pPr>
      <w:r>
        <w:rPr>
          <w:rFonts w:hint="eastAsia" w:ascii="Times New Roman" w:hAnsi="Times New Roman" w:eastAsia="黑体" w:cs="Times New Roman"/>
          <w:highlight w:val="none"/>
          <w:lang w:val="en-US" w:eastAsia="zh-CN"/>
        </w:rPr>
        <w:t>五、</w:t>
      </w:r>
      <w:r>
        <w:rPr>
          <w:rFonts w:hint="default" w:ascii="Times New Roman" w:hAnsi="Times New Roman" w:eastAsia="黑体" w:cs="Times New Roman"/>
          <w:highlight w:val="none"/>
          <w:lang w:val="en-US" w:eastAsia="zh-CN"/>
        </w:rPr>
        <w:t>采购程序</w:t>
      </w:r>
    </w:p>
    <w:p>
      <w:pPr>
        <w:keepNext w:val="0"/>
        <w:keepLines w:val="0"/>
        <w:pageBreakBefore w:val="0"/>
        <w:numPr>
          <w:ilvl w:val="0"/>
          <w:numId w:val="0"/>
        </w:numPr>
        <w:kinsoku/>
        <w:wordWrap/>
        <w:overflowPunct/>
        <w:topLinePunct w:val="0"/>
        <w:bidi w:val="0"/>
        <w:spacing w:after="0" w:line="578" w:lineRule="exact"/>
        <w:ind w:left="0" w:leftChars="0" w:firstLine="640" w:firstLineChars="200"/>
        <w:jc w:val="both"/>
        <w:rPr>
          <w:rFonts w:hint="eastAsia" w:ascii="楷体" w:hAnsi="楷体" w:eastAsia="楷体" w:cs="Times New Roman"/>
          <w:b w:val="0"/>
          <w:bCs w:val="0"/>
          <w:color w:val="auto"/>
          <w:sz w:val="32"/>
          <w:szCs w:val="32"/>
          <w:highlight w:val="none"/>
          <w:lang w:val="en-US" w:eastAsia="en-US" w:bidi="ar-SA"/>
        </w:rPr>
      </w:pPr>
      <w:r>
        <w:rPr>
          <w:rFonts w:hint="eastAsia" w:ascii="楷体" w:hAnsi="楷体" w:eastAsia="楷体" w:cs="Times New Roman"/>
          <w:b w:val="0"/>
          <w:bCs w:val="0"/>
          <w:color w:val="auto"/>
          <w:sz w:val="32"/>
          <w:szCs w:val="32"/>
          <w:highlight w:val="none"/>
          <w:lang w:val="en-US" w:eastAsia="en-US" w:bidi="ar-SA"/>
        </w:rPr>
        <w:t>（</w:t>
      </w:r>
      <w:r>
        <w:rPr>
          <w:rFonts w:hint="eastAsia" w:ascii="楷体" w:hAnsi="楷体" w:eastAsia="楷体" w:cs="Times New Roman"/>
          <w:b w:val="0"/>
          <w:bCs w:val="0"/>
          <w:color w:val="auto"/>
          <w:sz w:val="32"/>
          <w:szCs w:val="32"/>
          <w:highlight w:val="none"/>
          <w:lang w:val="en-US" w:eastAsia="zh-CN" w:bidi="ar-SA"/>
        </w:rPr>
        <w:t>一</w:t>
      </w:r>
      <w:r>
        <w:rPr>
          <w:rFonts w:hint="eastAsia" w:ascii="楷体" w:hAnsi="楷体" w:eastAsia="楷体" w:cs="Times New Roman"/>
          <w:b w:val="0"/>
          <w:bCs w:val="0"/>
          <w:color w:val="auto"/>
          <w:sz w:val="32"/>
          <w:szCs w:val="32"/>
          <w:highlight w:val="none"/>
          <w:lang w:val="en-US" w:eastAsia="en-US" w:bidi="ar-SA"/>
        </w:rPr>
        <w:t>）提交材料</w:t>
      </w:r>
    </w:p>
    <w:p>
      <w:pPr>
        <w:keepNext w:val="0"/>
        <w:keepLines w:val="0"/>
        <w:pageBreakBefore w:val="0"/>
        <w:numPr>
          <w:ilvl w:val="0"/>
          <w:numId w:val="0"/>
        </w:numPr>
        <w:kinsoku/>
        <w:wordWrap/>
        <w:overflowPunct/>
        <w:topLinePunct w:val="0"/>
        <w:bidi w:val="0"/>
        <w:spacing w:after="0" w:line="578" w:lineRule="exact"/>
        <w:ind w:left="0" w:leftChars="0" w:firstLine="640" w:firstLineChars="200"/>
        <w:jc w:val="both"/>
        <w:rPr>
          <w:rFonts w:hint="eastAsia" w:ascii="楷体" w:hAnsi="楷体" w:eastAsia="楷体" w:cs="Times New Roman"/>
          <w:b w:val="0"/>
          <w:bCs w:val="0"/>
          <w:color w:val="auto"/>
          <w:sz w:val="32"/>
          <w:szCs w:val="32"/>
          <w:highlight w:val="none"/>
          <w:lang w:val="en-US" w:eastAsia="en-US" w:bidi="ar-SA"/>
        </w:rPr>
      </w:pPr>
      <w:r>
        <w:rPr>
          <w:rFonts w:hint="eastAsia" w:ascii="Times New Roman" w:hAnsi="Times New Roman" w:eastAsia="仿宋_GB2312" w:cs="Times New Roman"/>
          <w:color w:val="auto"/>
          <w:kern w:val="0"/>
          <w:sz w:val="32"/>
          <w:szCs w:val="32"/>
          <w:highlight w:val="none"/>
          <w:lang w:val="en-US" w:eastAsia="en-US" w:bidi="ar"/>
        </w:rPr>
        <w:t>响应人提交响应文件。</w:t>
      </w:r>
    </w:p>
    <w:p>
      <w:pPr>
        <w:keepNext w:val="0"/>
        <w:keepLines w:val="0"/>
        <w:pageBreakBefore w:val="0"/>
        <w:widowControl w:val="0"/>
        <w:numPr>
          <w:ilvl w:val="0"/>
          <w:numId w:val="0"/>
        </w:numPr>
        <w:kinsoku/>
        <w:wordWrap/>
        <w:overflowPunct/>
        <w:topLinePunct w:val="0"/>
        <w:bidi w:val="0"/>
        <w:adjustRightInd w:val="0"/>
        <w:snapToGrid w:val="0"/>
        <w:spacing w:after="0" w:line="578" w:lineRule="exact"/>
        <w:ind w:left="0" w:leftChars="0" w:firstLine="640" w:firstLineChars="200"/>
        <w:jc w:val="both"/>
        <w:rPr>
          <w:rFonts w:hint="default" w:ascii="楷体" w:hAnsi="楷体" w:eastAsia="楷体" w:cs="Times New Roman"/>
          <w:b w:val="0"/>
          <w:bCs w:val="0"/>
          <w:color w:val="auto"/>
          <w:sz w:val="32"/>
          <w:szCs w:val="32"/>
          <w:highlight w:val="none"/>
          <w:lang w:val="en-US" w:eastAsia="zh-CN" w:bidi="ar-SA"/>
        </w:rPr>
      </w:pPr>
      <w:r>
        <w:rPr>
          <w:rFonts w:hint="eastAsia" w:ascii="楷体" w:hAnsi="楷体" w:eastAsia="楷体" w:cs="Times New Roman"/>
          <w:b w:val="0"/>
          <w:bCs w:val="0"/>
          <w:color w:val="auto"/>
          <w:sz w:val="32"/>
          <w:szCs w:val="32"/>
          <w:highlight w:val="none"/>
          <w:lang w:val="en-US" w:eastAsia="zh-CN" w:bidi="ar-SA"/>
        </w:rPr>
        <w:t>（二）</w:t>
      </w:r>
      <w:r>
        <w:rPr>
          <w:rFonts w:hint="default" w:ascii="楷体" w:hAnsi="楷体" w:eastAsia="楷体" w:cs="Times New Roman"/>
          <w:b w:val="0"/>
          <w:bCs w:val="0"/>
          <w:color w:val="auto"/>
          <w:sz w:val="32"/>
          <w:szCs w:val="32"/>
          <w:highlight w:val="none"/>
          <w:lang w:val="en-US" w:eastAsia="zh-CN" w:bidi="ar-SA"/>
        </w:rPr>
        <w:t>资</w:t>
      </w:r>
      <w:r>
        <w:rPr>
          <w:rFonts w:hint="eastAsia" w:ascii="楷体" w:hAnsi="楷体" w:eastAsia="楷体" w:cs="Times New Roman"/>
          <w:b w:val="0"/>
          <w:bCs w:val="0"/>
          <w:color w:val="auto"/>
          <w:sz w:val="32"/>
          <w:szCs w:val="32"/>
          <w:highlight w:val="none"/>
          <w:lang w:val="en-US" w:eastAsia="zh-CN" w:bidi="ar-SA"/>
        </w:rPr>
        <w:t>格性</w:t>
      </w:r>
      <w:r>
        <w:rPr>
          <w:rFonts w:hint="default" w:ascii="楷体" w:hAnsi="楷体" w:eastAsia="楷体" w:cs="Times New Roman"/>
          <w:b w:val="0"/>
          <w:bCs w:val="0"/>
          <w:color w:val="auto"/>
          <w:sz w:val="32"/>
          <w:szCs w:val="32"/>
          <w:highlight w:val="none"/>
          <w:lang w:val="en-US" w:eastAsia="zh-CN" w:bidi="ar-SA"/>
        </w:rPr>
        <w:t>审查</w:t>
      </w:r>
    </w:p>
    <w:p>
      <w:pPr>
        <w:keepNext w:val="0"/>
        <w:keepLines w:val="0"/>
        <w:pageBreakBefore w:val="0"/>
        <w:widowControl/>
        <w:kinsoku/>
        <w:wordWrap/>
        <w:overflowPunct/>
        <w:topLinePunct w:val="0"/>
        <w:bidi w:val="0"/>
        <w:spacing w:after="0" w:line="578" w:lineRule="exact"/>
        <w:ind w:left="0" w:leftChars="0" w:firstLine="640" w:firstLineChars="200"/>
        <w:jc w:val="both"/>
        <w:rPr>
          <w:rFonts w:hint="eastAsia" w:ascii="Times New Roman" w:hAnsi="Times New Roman" w:eastAsia="仿宋_GB2312" w:cs="Times New Roman"/>
          <w:color w:val="auto"/>
          <w:kern w:val="0"/>
          <w:sz w:val="32"/>
          <w:szCs w:val="32"/>
          <w:highlight w:val="none"/>
          <w:lang w:val="en-US" w:eastAsia="en-US" w:bidi="ar"/>
        </w:rPr>
      </w:pPr>
      <w:r>
        <w:rPr>
          <w:rFonts w:hint="eastAsia" w:ascii="Times New Roman" w:hAnsi="Times New Roman" w:eastAsia="仿宋_GB2312" w:cs="Times New Roman"/>
          <w:color w:val="auto"/>
          <w:kern w:val="0"/>
          <w:sz w:val="32"/>
          <w:szCs w:val="32"/>
          <w:highlight w:val="none"/>
          <w:lang w:val="en-US" w:eastAsia="zh-CN" w:bidi="ar"/>
        </w:rPr>
        <w:t>评议</w:t>
      </w:r>
      <w:r>
        <w:rPr>
          <w:rFonts w:hint="eastAsia" w:ascii="Times New Roman" w:hAnsi="Times New Roman" w:eastAsia="仿宋_GB2312" w:cs="Times New Roman"/>
          <w:color w:val="auto"/>
          <w:kern w:val="0"/>
          <w:sz w:val="32"/>
          <w:szCs w:val="32"/>
          <w:highlight w:val="none"/>
          <w:lang w:val="en-US" w:eastAsia="en-US" w:bidi="ar"/>
        </w:rPr>
        <w:t>小组根据响应人提供的资质证明材料，按照比选公告“供应商资格要求”规定的项目对响应人进行资格性审查。资格性审查不通过的，不得参与后续评价。</w:t>
      </w:r>
    </w:p>
    <w:p>
      <w:pPr>
        <w:keepNext w:val="0"/>
        <w:keepLines w:val="0"/>
        <w:pageBreakBefore w:val="0"/>
        <w:numPr>
          <w:ilvl w:val="0"/>
          <w:numId w:val="0"/>
        </w:numPr>
        <w:kinsoku/>
        <w:wordWrap/>
        <w:overflowPunct/>
        <w:topLinePunct w:val="0"/>
        <w:bidi w:val="0"/>
        <w:spacing w:after="0" w:line="578" w:lineRule="exact"/>
        <w:ind w:left="0" w:leftChars="0" w:firstLine="640" w:firstLineChars="200"/>
        <w:jc w:val="both"/>
        <w:rPr>
          <w:rFonts w:hint="eastAsia" w:ascii="楷体" w:hAnsi="楷体" w:eastAsia="楷体" w:cs="Times New Roman"/>
          <w:b w:val="0"/>
          <w:bCs w:val="0"/>
          <w:color w:val="auto"/>
          <w:sz w:val="32"/>
          <w:szCs w:val="32"/>
          <w:highlight w:val="none"/>
          <w:lang w:val="en-US" w:eastAsia="en-US" w:bidi="ar-SA"/>
        </w:rPr>
      </w:pPr>
      <w:r>
        <w:rPr>
          <w:rFonts w:hint="eastAsia" w:ascii="楷体" w:hAnsi="楷体" w:eastAsia="楷体" w:cs="Times New Roman"/>
          <w:b w:val="0"/>
          <w:bCs w:val="0"/>
          <w:color w:val="auto"/>
          <w:sz w:val="32"/>
          <w:szCs w:val="32"/>
          <w:highlight w:val="none"/>
          <w:lang w:val="en-US" w:eastAsia="en-US" w:bidi="ar-SA"/>
        </w:rPr>
        <w:t>（</w:t>
      </w:r>
      <w:r>
        <w:rPr>
          <w:rFonts w:hint="eastAsia" w:ascii="楷体" w:hAnsi="楷体" w:eastAsia="楷体" w:cs="Times New Roman"/>
          <w:b w:val="0"/>
          <w:bCs w:val="0"/>
          <w:color w:val="auto"/>
          <w:sz w:val="32"/>
          <w:szCs w:val="32"/>
          <w:highlight w:val="none"/>
          <w:lang w:val="en-US" w:eastAsia="zh-CN" w:bidi="ar-SA"/>
        </w:rPr>
        <w:t>三</w:t>
      </w:r>
      <w:r>
        <w:rPr>
          <w:rFonts w:hint="eastAsia" w:ascii="楷体" w:hAnsi="楷体" w:eastAsia="楷体" w:cs="Times New Roman"/>
          <w:b w:val="0"/>
          <w:bCs w:val="0"/>
          <w:color w:val="auto"/>
          <w:sz w:val="32"/>
          <w:szCs w:val="32"/>
          <w:highlight w:val="none"/>
          <w:lang w:val="en-US" w:eastAsia="en-US" w:bidi="ar-SA"/>
        </w:rPr>
        <w:t>）评价</w:t>
      </w:r>
    </w:p>
    <w:p>
      <w:pPr>
        <w:keepNext w:val="0"/>
        <w:keepLines w:val="0"/>
        <w:pageBreakBefore w:val="0"/>
        <w:widowControl/>
        <w:kinsoku/>
        <w:wordWrap/>
        <w:overflowPunct/>
        <w:topLinePunct w:val="0"/>
        <w:bidi w:val="0"/>
        <w:spacing w:after="0" w:line="578" w:lineRule="exact"/>
        <w:ind w:left="0" w:leftChars="0" w:firstLine="640" w:firstLineChars="200"/>
        <w:jc w:val="both"/>
        <w:rPr>
          <w:rFonts w:hint="eastAsia" w:ascii="Times New Roman" w:hAnsi="Times New Roman" w:eastAsia="仿宋_GB2312" w:cs="Times New Roman"/>
          <w:color w:val="auto"/>
          <w:kern w:val="0"/>
          <w:sz w:val="32"/>
          <w:szCs w:val="32"/>
          <w:highlight w:val="none"/>
          <w:lang w:val="en-US" w:eastAsia="en-US" w:bidi="ar"/>
        </w:rPr>
      </w:pPr>
      <w:r>
        <w:rPr>
          <w:rFonts w:hint="eastAsia" w:ascii="Times New Roman" w:hAnsi="Times New Roman" w:eastAsia="仿宋_GB2312" w:cs="Times New Roman"/>
          <w:color w:val="auto"/>
          <w:kern w:val="0"/>
          <w:sz w:val="32"/>
          <w:szCs w:val="32"/>
          <w:highlight w:val="none"/>
          <w:lang w:val="en-US" w:eastAsia="zh-CN" w:bidi="ar"/>
        </w:rPr>
        <w:t>通过资格审查的响应人须指派人员进行工作思路与方案陈述及答辩（可采取现场或线上方式，具体时间安排另行通知）。评议</w:t>
      </w:r>
      <w:r>
        <w:rPr>
          <w:rFonts w:hint="eastAsia" w:ascii="Times New Roman" w:hAnsi="Times New Roman" w:eastAsia="仿宋_GB2312" w:cs="Times New Roman"/>
          <w:color w:val="auto"/>
          <w:kern w:val="0"/>
          <w:sz w:val="32"/>
          <w:szCs w:val="32"/>
          <w:highlight w:val="none"/>
          <w:lang w:val="en-US" w:eastAsia="en-US" w:bidi="ar"/>
        </w:rPr>
        <w:t>小组</w:t>
      </w:r>
      <w:r>
        <w:rPr>
          <w:rFonts w:hint="eastAsia" w:ascii="Times New Roman" w:hAnsi="Times New Roman" w:eastAsia="仿宋_GB2312" w:cs="Times New Roman"/>
          <w:color w:val="auto"/>
          <w:kern w:val="0"/>
          <w:sz w:val="32"/>
          <w:szCs w:val="32"/>
          <w:highlight w:val="none"/>
          <w:lang w:val="en-US" w:eastAsia="zh-CN" w:bidi="ar"/>
        </w:rPr>
        <w:t>根据响应文件及陈述答辩情况</w:t>
      </w:r>
      <w:r>
        <w:rPr>
          <w:rFonts w:hint="eastAsia" w:ascii="Times New Roman" w:hAnsi="Times New Roman" w:eastAsia="仿宋_GB2312" w:cs="Times New Roman"/>
          <w:color w:val="auto"/>
          <w:kern w:val="0"/>
          <w:sz w:val="32"/>
          <w:szCs w:val="32"/>
          <w:highlight w:val="none"/>
          <w:lang w:val="en-US" w:eastAsia="en-US" w:bidi="ar"/>
        </w:rPr>
        <w:t>进行综合评价，综合评价的内容为《供应商评价标准》规定的项目，根据综合评价得分确定供应商。</w:t>
      </w:r>
    </w:p>
    <w:p>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firstLine="0" w:firstLineChars="0"/>
        <w:jc w:val="center"/>
        <w:textAlignment w:val="auto"/>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供应商评价标准</w:t>
      </w:r>
    </w:p>
    <w:tbl>
      <w:tblPr>
        <w:tblStyle w:val="8"/>
        <w:tblW w:w="8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1964"/>
        <w:gridCol w:w="5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20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仿宋_GB2312" w:cs="Times New Roman"/>
                <w:b/>
                <w:bCs/>
                <w:i w:val="0"/>
                <w:iCs w:val="0"/>
                <w:color w:val="auto"/>
                <w:kern w:val="0"/>
                <w:sz w:val="24"/>
                <w:szCs w:val="24"/>
                <w:highlight w:val="none"/>
                <w:u w:val="none"/>
                <w:lang w:val="en-US" w:eastAsia="zh-CN" w:bidi="ar"/>
              </w:rPr>
            </w:pPr>
            <w:r>
              <w:rPr>
                <w:rFonts w:hint="eastAsia" w:ascii="Times New Roman" w:hAnsi="Times New Roman" w:eastAsia="仿宋_GB2312" w:cs="Times New Roman"/>
                <w:b/>
                <w:bCs/>
                <w:i w:val="0"/>
                <w:iCs w:val="0"/>
                <w:color w:val="auto"/>
                <w:kern w:val="0"/>
                <w:sz w:val="24"/>
                <w:szCs w:val="24"/>
                <w:highlight w:val="none"/>
                <w:u w:val="none"/>
                <w:lang w:val="en-US" w:eastAsia="zh-CN" w:bidi="ar"/>
              </w:rPr>
              <w:t>评价内容</w:t>
            </w:r>
          </w:p>
        </w:tc>
        <w:tc>
          <w:tcPr>
            <w:tcW w:w="55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3" w:type="dxa"/>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eastAsia" w:ascii="Times New Roman" w:hAnsi="Times New Roman" w:eastAsia="仿宋_GB2312" w:cs="Times New Roman"/>
                <w:i w:val="0"/>
                <w:iCs w:val="0"/>
                <w:color w:val="auto"/>
                <w:kern w:val="0"/>
                <w:sz w:val="24"/>
                <w:szCs w:val="24"/>
                <w:highlight w:val="none"/>
                <w:u w:val="none"/>
                <w:lang w:val="en-US" w:eastAsia="zh-CN" w:bidi="ar"/>
              </w:rPr>
            </w:pPr>
            <w:bookmarkStart w:id="3" w:name="OLE_LINK10" w:colFirst="1" w:colLast="3"/>
            <w:r>
              <w:rPr>
                <w:rFonts w:hint="eastAsia" w:ascii="Times New Roman" w:hAnsi="Times New Roman" w:eastAsia="仿宋_GB2312" w:cs="Times New Roman"/>
                <w:i w:val="0"/>
                <w:iCs w:val="0"/>
                <w:color w:val="auto"/>
                <w:kern w:val="0"/>
                <w:sz w:val="24"/>
                <w:szCs w:val="24"/>
                <w:highlight w:val="none"/>
                <w:u w:val="none"/>
                <w:lang w:val="en-US" w:eastAsia="zh-CN" w:bidi="ar"/>
              </w:rPr>
              <w:t>机构业绩</w:t>
            </w:r>
          </w:p>
        </w:tc>
        <w:tc>
          <w:tcPr>
            <w:tcW w:w="1964" w:type="dxa"/>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left"/>
              <w:rPr>
                <w:rFonts w:hint="eastAsia"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eastAsia="仿宋_GB2312" w:cs="Times New Roman"/>
                <w:i w:val="0"/>
                <w:iCs w:val="0"/>
                <w:color w:val="auto"/>
                <w:kern w:val="0"/>
                <w:sz w:val="24"/>
                <w:szCs w:val="24"/>
                <w:highlight w:val="none"/>
                <w:u w:val="none"/>
                <w:lang w:val="en-US" w:eastAsia="zh-CN" w:bidi="ar"/>
              </w:rPr>
              <w:t>同类咨询项目业绩</w:t>
            </w:r>
          </w:p>
        </w:tc>
        <w:tc>
          <w:tcPr>
            <w:tcW w:w="5550"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both"/>
              <w:textAlignment w:val="center"/>
              <w:rPr>
                <w:rFonts w:hint="eastAsia" w:ascii="Times New Roman" w:hAnsi="Times New Roman" w:eastAsia="仿宋_GB2312" w:cs="Times New Roman"/>
                <w:i w:val="0"/>
                <w:iCs w:val="0"/>
                <w:color w:val="auto"/>
                <w:kern w:val="2"/>
                <w:sz w:val="24"/>
                <w:szCs w:val="24"/>
                <w:highlight w:val="none"/>
                <w:u w:val="none"/>
                <w:lang w:val="en-US" w:eastAsia="zh-CN"/>
              </w:rPr>
            </w:pPr>
            <w:r>
              <w:rPr>
                <w:rFonts w:hint="eastAsia" w:ascii="Times New Roman" w:hAnsi="Times New Roman" w:eastAsia="仿宋_GB2312" w:cs="Times New Roman"/>
                <w:i w:val="0"/>
                <w:iCs w:val="0"/>
                <w:color w:val="auto"/>
                <w:kern w:val="2"/>
                <w:sz w:val="24"/>
                <w:szCs w:val="24"/>
                <w:highlight w:val="none"/>
                <w:u w:val="none"/>
                <w:lang w:val="en-US" w:eastAsia="zh-CN"/>
              </w:rPr>
              <w:t>近5年内有与本次采购内容同类的咨询项目业绩（</w:t>
            </w:r>
            <w:r>
              <w:rPr>
                <w:rFonts w:hint="eastAsia" w:ascii="Times New Roman" w:hAnsi="Times New Roman" w:eastAsia="仿宋_GB2312" w:cs="Times New Roman"/>
                <w:i w:val="0"/>
                <w:iCs w:val="0"/>
                <w:color w:val="auto"/>
                <w:kern w:val="2"/>
                <w:sz w:val="24"/>
                <w:szCs w:val="24"/>
                <w:highlight w:val="none"/>
                <w:u w:val="none"/>
                <w:lang w:val="en-US" w:eastAsia="zh-CN" w:bidi="ar-SA"/>
              </w:rPr>
              <w:t>业绩中须含</w:t>
            </w:r>
            <w:r>
              <w:rPr>
                <w:rFonts w:hint="eastAsia" w:ascii="Times New Roman" w:hAnsi="Times New Roman" w:eastAsia="仿宋_GB2312" w:cs="Times New Roman"/>
                <w:i w:val="0"/>
                <w:iCs w:val="0"/>
                <w:color w:val="auto"/>
                <w:kern w:val="2"/>
                <w:sz w:val="24"/>
                <w:szCs w:val="24"/>
                <w:highlight w:val="none"/>
                <w:u w:val="none"/>
                <w:lang w:val="en-US" w:eastAsia="zh-CN"/>
              </w:rPr>
              <w:t>“三定”方案设计或组织架构优化等</w:t>
            </w:r>
            <w:r>
              <w:rPr>
                <w:rFonts w:hint="eastAsia" w:ascii="Times New Roman" w:hAnsi="Times New Roman" w:eastAsia="仿宋_GB2312" w:cs="Times New Roman"/>
                <w:i w:val="0"/>
                <w:iCs w:val="0"/>
                <w:color w:val="auto"/>
                <w:kern w:val="2"/>
                <w:sz w:val="24"/>
                <w:szCs w:val="24"/>
                <w:highlight w:val="none"/>
                <w:u w:val="none"/>
                <w:lang w:val="en-US" w:eastAsia="zh-CN" w:bidi="ar-SA"/>
              </w:rPr>
              <w:t>人力资源管理相关模块</w:t>
            </w:r>
            <w:r>
              <w:rPr>
                <w:rFonts w:hint="eastAsia" w:ascii="Times New Roman" w:hAnsi="Times New Roman" w:eastAsia="仿宋_GB2312" w:cs="Times New Roman"/>
                <w:i w:val="0"/>
                <w:iCs w:val="0"/>
                <w:color w:val="auto"/>
                <w:kern w:val="2"/>
                <w:sz w:val="24"/>
                <w:szCs w:val="24"/>
                <w:highlight w:val="none"/>
                <w:u w:val="none"/>
                <w:lang w:val="en-US" w:eastAsia="zh-CN"/>
              </w:rPr>
              <w:t>），并提供相关业绩合同复印件或者项目成果报告或者用户盖章的证明材料。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both"/>
              <w:textAlignment w:val="center"/>
              <w:rPr>
                <w:rFonts w:hint="default" w:ascii="Times New Roman" w:hAnsi="Times New Roman" w:eastAsia="仿宋_GB2312" w:cs="Times New Roman"/>
                <w:i w:val="0"/>
                <w:iCs w:val="0"/>
                <w:color w:val="auto"/>
                <w:sz w:val="24"/>
                <w:szCs w:val="24"/>
                <w:highlight w:val="none"/>
                <w:u w:val="none"/>
                <w:lang w:val="en-US" w:eastAsia="zh-CN"/>
              </w:rPr>
            </w:pPr>
            <w:r>
              <w:rPr>
                <w:rFonts w:hint="eastAsia" w:ascii="Times New Roman" w:hAnsi="Times New Roman" w:eastAsia="仿宋_GB2312" w:cs="Times New Roman"/>
                <w:i w:val="0"/>
                <w:iCs w:val="0"/>
                <w:color w:val="auto"/>
                <w:kern w:val="2"/>
                <w:sz w:val="24"/>
                <w:szCs w:val="24"/>
                <w:highlight w:val="none"/>
                <w:u w:val="none"/>
                <w:lang w:val="en-US" w:eastAsia="zh-CN"/>
              </w:rPr>
              <w:t>业绩企业类型包括省级国有金融企业或中央金融企业（含其省级分支机构）或大型金融机构（</w:t>
            </w:r>
            <w:r>
              <w:rPr>
                <w:rFonts w:hint="eastAsia" w:ascii="Times New Roman" w:hAnsi="Times New Roman" w:eastAsia="仿宋_GB2312" w:cs="Times New Roman"/>
                <w:b w:val="0"/>
                <w:bCs w:val="0"/>
                <w:color w:val="auto"/>
                <w:kern w:val="2"/>
                <w:sz w:val="24"/>
                <w:szCs w:val="24"/>
                <w:highlight w:val="none"/>
                <w:u w:val="none"/>
                <w:vertAlign w:val="baseline"/>
                <w:lang w:val="en-US" w:eastAsia="zh-CN"/>
              </w:rPr>
              <w:t>注册资本100亿元及以上，下同</w:t>
            </w:r>
            <w:r>
              <w:rPr>
                <w:rFonts w:hint="eastAsia" w:ascii="Times New Roman" w:hAnsi="Times New Roman" w:eastAsia="仿宋_GB2312" w:cs="Times New Roman"/>
                <w:i w:val="0"/>
                <w:iCs w:val="0"/>
                <w:color w:val="auto"/>
                <w:kern w:val="2"/>
                <w:sz w:val="24"/>
                <w:szCs w:val="24"/>
                <w:highlight w:val="none"/>
                <w:u w:val="none"/>
                <w:lang w:val="en-US" w:eastAsia="zh-CN"/>
              </w:rPr>
              <w:t>）</w:t>
            </w:r>
            <w:r>
              <w:rPr>
                <w:rFonts w:hint="eastAsia" w:ascii="Times New Roman" w:hAnsi="Times New Roman" w:eastAsia="仿宋_GB2312" w:cs="Times New Roman"/>
                <w:color w:val="auto"/>
                <w:kern w:val="2"/>
                <w:sz w:val="24"/>
                <w:szCs w:val="24"/>
                <w:highlight w:val="none"/>
                <w:u w:val="none"/>
                <w:lang w:eastAsia="zh-CN"/>
              </w:rPr>
              <w:t>，</w:t>
            </w:r>
            <w:r>
              <w:rPr>
                <w:rFonts w:hint="eastAsia" w:ascii="Times New Roman" w:hAnsi="Times New Roman" w:eastAsia="仿宋_GB2312" w:cs="Times New Roman"/>
                <w:i w:val="0"/>
                <w:iCs w:val="0"/>
                <w:color w:val="auto"/>
                <w:kern w:val="2"/>
                <w:sz w:val="24"/>
                <w:szCs w:val="24"/>
                <w:highlight w:val="none"/>
                <w:u w:val="none"/>
                <w:lang w:val="en-US" w:eastAsia="zh-CN"/>
              </w:rPr>
              <w:t>其他类型金融企业或科技型企业，其他类型企业等三类。其中，提供5份省级国有金融企业或中央金融企业（含其省级分支机构）或大型金融机构的有效业绩材料，本项可得满分，其他两类业绩材料得分依次递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3" w:type="dxa"/>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eastAsia"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eastAsia="仿宋_GB2312" w:cs="Times New Roman"/>
                <w:i w:val="0"/>
                <w:iCs w:val="0"/>
                <w:color w:val="auto"/>
                <w:kern w:val="0"/>
                <w:sz w:val="24"/>
                <w:szCs w:val="24"/>
                <w:highlight w:val="none"/>
                <w:u w:val="none"/>
                <w:lang w:val="en-US" w:eastAsia="zh-CN" w:bidi="ar"/>
              </w:rPr>
              <w:t>工作思路与方案</w:t>
            </w:r>
          </w:p>
        </w:tc>
        <w:tc>
          <w:tcPr>
            <w:tcW w:w="1964" w:type="dxa"/>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left"/>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2"/>
                <w:sz w:val="24"/>
                <w:szCs w:val="24"/>
                <w:highlight w:val="none"/>
                <w:u w:val="none"/>
                <w:lang w:val="en-US" w:eastAsia="zh-CN" w:bidi="ar-SA"/>
              </w:rPr>
              <w:t>工作思路与</w:t>
            </w:r>
            <w:r>
              <w:rPr>
                <w:rFonts w:hint="default" w:ascii="Times New Roman" w:hAnsi="Times New Roman" w:eastAsia="仿宋_GB2312" w:cs="Times New Roman"/>
                <w:i w:val="0"/>
                <w:iCs w:val="0"/>
                <w:color w:val="auto"/>
                <w:kern w:val="2"/>
                <w:sz w:val="24"/>
                <w:szCs w:val="24"/>
                <w:highlight w:val="none"/>
                <w:u w:val="none"/>
                <w:lang w:val="en-US" w:eastAsia="zh-CN" w:bidi="ar-SA"/>
              </w:rPr>
              <w:t>方案</w:t>
            </w:r>
            <w:r>
              <w:rPr>
                <w:rFonts w:hint="eastAsia" w:ascii="Times New Roman" w:hAnsi="Times New Roman" w:eastAsia="仿宋_GB2312" w:cs="Times New Roman"/>
                <w:i w:val="0"/>
                <w:iCs w:val="0"/>
                <w:color w:val="auto"/>
                <w:kern w:val="2"/>
                <w:sz w:val="24"/>
                <w:szCs w:val="24"/>
                <w:highlight w:val="none"/>
                <w:u w:val="none"/>
                <w:lang w:val="en-US" w:eastAsia="zh-CN" w:bidi="ar-SA"/>
              </w:rPr>
              <w:t>的</w:t>
            </w:r>
            <w:r>
              <w:rPr>
                <w:rFonts w:hint="default" w:ascii="Times New Roman" w:hAnsi="Times New Roman" w:eastAsia="仿宋_GB2312" w:cs="Times New Roman"/>
                <w:i w:val="0"/>
                <w:iCs w:val="0"/>
                <w:color w:val="auto"/>
                <w:kern w:val="2"/>
                <w:sz w:val="24"/>
                <w:szCs w:val="24"/>
                <w:highlight w:val="none"/>
                <w:u w:val="none"/>
                <w:lang w:val="en-US" w:eastAsia="zh-CN" w:bidi="ar-SA"/>
              </w:rPr>
              <w:t>科学性、可行性</w:t>
            </w:r>
            <w:r>
              <w:rPr>
                <w:rFonts w:hint="eastAsia" w:ascii="Times New Roman" w:hAnsi="Times New Roman" w:eastAsia="仿宋_GB2312" w:cs="Times New Roman"/>
                <w:i w:val="0"/>
                <w:iCs w:val="0"/>
                <w:color w:val="auto"/>
                <w:kern w:val="2"/>
                <w:sz w:val="24"/>
                <w:szCs w:val="24"/>
                <w:highlight w:val="none"/>
                <w:u w:val="none"/>
                <w:lang w:val="en-US" w:eastAsia="zh-CN" w:bidi="ar-SA"/>
              </w:rPr>
              <w:t>及</w:t>
            </w:r>
            <w:r>
              <w:rPr>
                <w:rFonts w:hint="default" w:ascii="Times New Roman" w:hAnsi="Times New Roman" w:eastAsia="仿宋_GB2312" w:cs="Times New Roman"/>
                <w:i w:val="0"/>
                <w:iCs w:val="0"/>
                <w:color w:val="auto"/>
                <w:kern w:val="2"/>
                <w:sz w:val="24"/>
                <w:szCs w:val="24"/>
                <w:highlight w:val="none"/>
                <w:u w:val="none"/>
                <w:lang w:val="en-US" w:eastAsia="zh-CN" w:bidi="ar-SA"/>
              </w:rPr>
              <w:t>合理性</w:t>
            </w:r>
          </w:p>
        </w:tc>
        <w:tc>
          <w:tcPr>
            <w:tcW w:w="5550"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both"/>
              <w:textAlignment w:val="center"/>
              <w:rPr>
                <w:rFonts w:hint="eastAsia"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2"/>
                <w:sz w:val="24"/>
                <w:szCs w:val="24"/>
                <w:highlight w:val="none"/>
                <w:u w:val="none"/>
                <w:lang w:val="en-US" w:eastAsia="zh-CN" w:bidi="ar-SA"/>
              </w:rPr>
              <w:t>根据供应商所提供的工作思路与方案，结合供应商陈述答辩情况进行综合评价，标准如下：</w:t>
            </w:r>
          </w:p>
          <w:p>
            <w:pPr>
              <w:numPr>
                <w:ilvl w:val="0"/>
                <w:numId w:val="0"/>
              </w:numPr>
              <w:snapToGrid w:val="0"/>
              <w:spacing w:after="0" w:line="240" w:lineRule="auto"/>
              <w:ind w:left="0" w:firstLine="0" w:firstLineChars="0"/>
              <w:jc w:val="both"/>
              <w:textAlignment w:val="center"/>
              <w:rPr>
                <w:rFonts w:hint="eastAsia"/>
                <w:highlight w:val="none"/>
                <w:lang w:val="en-US" w:eastAsia="zh-CN"/>
              </w:rPr>
            </w:pPr>
            <w:r>
              <w:rPr>
                <w:rFonts w:hint="eastAsia" w:ascii="Times New Roman" w:hAnsi="Times New Roman" w:eastAsia="仿宋_GB2312" w:cs="Times New Roman"/>
                <w:i w:val="0"/>
                <w:iCs w:val="0"/>
                <w:color w:val="auto"/>
                <w:kern w:val="2"/>
                <w:sz w:val="24"/>
                <w:szCs w:val="24"/>
                <w:highlight w:val="none"/>
                <w:u w:val="none"/>
                <w:lang w:val="en-US" w:eastAsia="zh-CN" w:bidi="ar-SA"/>
              </w:rPr>
              <w:t>工作思路系统完整，能充分说明各环节拟采用的实施方法（包括但不限于关键技术、工具方法等）及选用逻辑，实施方法科学可行，贴合项目实际需求；方案提纲逻辑清晰，各阶段任务安排合理、交付清单内容明确、描述详细，时间</w:t>
            </w:r>
            <w:r>
              <w:rPr>
                <w:rFonts w:hint="eastAsia" w:ascii="Times New Roman" w:hAnsi="Times New Roman" w:eastAsia="仿宋_GB2312" w:cs="Times New Roman"/>
                <w:color w:val="auto"/>
                <w:kern w:val="2"/>
                <w:sz w:val="24"/>
                <w:szCs w:val="24"/>
                <w:highlight w:val="none"/>
                <w:u w:val="none"/>
                <w:lang w:val="en-US" w:eastAsia="zh-CN"/>
              </w:rPr>
              <w:t>安排合理，</w:t>
            </w:r>
            <w:r>
              <w:rPr>
                <w:rFonts w:hint="eastAsia" w:ascii="Times New Roman" w:hAnsi="Times New Roman" w:eastAsia="仿宋_GB2312" w:cs="Times New Roman"/>
                <w:i w:val="0"/>
                <w:iCs w:val="0"/>
                <w:color w:val="auto"/>
                <w:kern w:val="2"/>
                <w:sz w:val="24"/>
                <w:szCs w:val="24"/>
                <w:highlight w:val="none"/>
                <w:u w:val="none"/>
                <w:lang w:val="en-US" w:eastAsia="zh-CN" w:bidi="ar-SA"/>
              </w:rPr>
              <w:t>符合项目工期要求，具备可行性。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3" w:type="dxa"/>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eastAsia="仿宋_GB2312" w:cs="Times New Roman"/>
                <w:i w:val="0"/>
                <w:iCs w:val="0"/>
                <w:color w:val="auto"/>
                <w:kern w:val="0"/>
                <w:sz w:val="24"/>
                <w:szCs w:val="24"/>
                <w:highlight w:val="none"/>
                <w:u w:val="none"/>
                <w:lang w:val="en-US" w:eastAsia="zh-CN" w:bidi="ar"/>
              </w:rPr>
              <w:t>团队业绩</w:t>
            </w:r>
          </w:p>
        </w:tc>
        <w:tc>
          <w:tcPr>
            <w:tcW w:w="1964" w:type="dxa"/>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left"/>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2"/>
                <w:sz w:val="24"/>
                <w:szCs w:val="24"/>
                <w:highlight w:val="none"/>
                <w:u w:val="none"/>
                <w:lang w:val="en-US" w:eastAsia="zh-CN" w:bidi="ar-SA"/>
              </w:rPr>
              <w:t>拟投入人员的</w:t>
            </w:r>
            <w:r>
              <w:rPr>
                <w:rFonts w:hint="eastAsia" w:ascii="Times New Roman" w:hAnsi="Times New Roman" w:eastAsia="仿宋_GB2312" w:cs="Times New Roman"/>
                <w:i w:val="0"/>
                <w:iCs w:val="0"/>
                <w:color w:val="auto"/>
                <w:kern w:val="2"/>
                <w:sz w:val="24"/>
                <w:szCs w:val="24"/>
                <w:highlight w:val="none"/>
                <w:u w:val="none"/>
                <w:lang w:val="en-US" w:eastAsia="zh-CN" w:bidi="ar-SA"/>
              </w:rPr>
              <w:t>经验</w:t>
            </w:r>
            <w:r>
              <w:rPr>
                <w:rFonts w:hint="default" w:ascii="Times New Roman" w:hAnsi="Times New Roman" w:eastAsia="仿宋_GB2312" w:cs="Times New Roman"/>
                <w:i w:val="0"/>
                <w:iCs w:val="0"/>
                <w:color w:val="auto"/>
                <w:kern w:val="2"/>
                <w:sz w:val="24"/>
                <w:szCs w:val="24"/>
                <w:highlight w:val="none"/>
                <w:u w:val="none"/>
                <w:lang w:val="en-US" w:eastAsia="zh-CN" w:bidi="ar-SA"/>
              </w:rPr>
              <w:t>、业绩</w:t>
            </w:r>
          </w:p>
        </w:tc>
        <w:tc>
          <w:tcPr>
            <w:tcW w:w="5550"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2"/>
                <w:sz w:val="24"/>
                <w:szCs w:val="24"/>
                <w:highlight w:val="none"/>
                <w:u w:val="none"/>
                <w:lang w:val="en-US" w:eastAsia="zh-CN" w:bidi="ar-SA"/>
              </w:rPr>
              <w:t>综合评价项目团队成员资质：</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2"/>
                <w:sz w:val="24"/>
                <w:szCs w:val="24"/>
                <w:highlight w:val="none"/>
                <w:u w:val="none"/>
                <w:lang w:val="en-US" w:eastAsia="zh-CN" w:bidi="ar-SA"/>
              </w:rPr>
              <w:t>（1）项目负责人1名：①具备作为项目负责人主导完成的</w:t>
            </w:r>
            <w:r>
              <w:rPr>
                <w:rFonts w:hint="default" w:ascii="Times New Roman" w:hAnsi="Times New Roman" w:eastAsia="仿宋_GB2312" w:cs="Times New Roman"/>
                <w:i w:val="0"/>
                <w:iCs w:val="0"/>
                <w:color w:val="auto"/>
                <w:sz w:val="24"/>
                <w:szCs w:val="24"/>
                <w:highlight w:val="none"/>
                <w:u w:val="none"/>
                <w:lang w:val="en-US"/>
              </w:rPr>
              <w:t>省级国有企业</w:t>
            </w:r>
            <w:r>
              <w:rPr>
                <w:rFonts w:hint="eastAsia" w:ascii="Times New Roman" w:hAnsi="Times New Roman" w:eastAsia="仿宋_GB2312" w:cs="Times New Roman"/>
                <w:i w:val="0"/>
                <w:iCs w:val="0"/>
                <w:color w:val="auto"/>
                <w:sz w:val="24"/>
                <w:szCs w:val="24"/>
                <w:highlight w:val="none"/>
                <w:u w:val="none"/>
                <w:lang w:val="en-US" w:eastAsia="zh-CN"/>
              </w:rPr>
              <w:t>或</w:t>
            </w:r>
            <w:r>
              <w:rPr>
                <w:rFonts w:hint="default" w:ascii="Times New Roman" w:hAnsi="Times New Roman" w:eastAsia="仿宋_GB2312" w:cs="Times New Roman"/>
                <w:i w:val="0"/>
                <w:iCs w:val="0"/>
                <w:color w:val="auto"/>
                <w:sz w:val="24"/>
                <w:szCs w:val="24"/>
                <w:highlight w:val="none"/>
                <w:u w:val="none"/>
                <w:lang w:val="en-US"/>
              </w:rPr>
              <w:t>中央企业（含其省级分支机构）或大型金融机构</w:t>
            </w:r>
            <w:r>
              <w:rPr>
                <w:rFonts w:hint="eastAsia" w:ascii="Times New Roman" w:hAnsi="Times New Roman" w:eastAsia="仿宋_GB2312" w:cs="Times New Roman"/>
                <w:i w:val="0"/>
                <w:iCs w:val="0"/>
                <w:color w:val="auto"/>
                <w:kern w:val="2"/>
                <w:sz w:val="24"/>
                <w:szCs w:val="24"/>
                <w:highlight w:val="none"/>
                <w:u w:val="none"/>
                <w:lang w:val="en-US" w:eastAsia="zh-CN" w:bidi="ar-SA"/>
              </w:rPr>
              <w:t>咨询项目业绩（业绩中须含“三定”方案设计或组织架构优化等人力资源管理相关模块），提供5份业绩本项可得满分；②具备10年及以上人力资源咨询经验。</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2"/>
                <w:sz w:val="24"/>
                <w:szCs w:val="24"/>
                <w:highlight w:val="none"/>
                <w:u w:val="none"/>
                <w:lang w:val="en-US" w:eastAsia="zh-CN" w:bidi="ar-SA"/>
              </w:rPr>
              <w:t>（2）项目团队成员2名：①具备作为项目核心成员参与的企业咨询项目业绩（业绩中须含“三定”方案设计或组织架构优化等人力资源管理相关模块），提供5份业绩本项可得满分，取2名成员中业绩数量较少者的得分计入本项得分；②具备5年及以上人力资源咨询经验，取2名成员中咨询经验较低者的得分计入本项得分。</w:t>
            </w:r>
          </w:p>
          <w:p>
            <w:pPr>
              <w:numPr>
                <w:ilvl w:val="0"/>
                <w:numId w:val="0"/>
              </w:numPr>
              <w:snapToGrid w:val="0"/>
              <w:spacing w:after="0" w:line="240" w:lineRule="auto"/>
              <w:ind w:left="0" w:firstLine="0" w:firstLineChars="0"/>
              <w:textAlignment w:val="center"/>
              <w:rPr>
                <w:rFonts w:hint="eastAsia"/>
                <w:highlight w:val="none"/>
                <w:lang w:val="en-US" w:eastAsia="zh-CN"/>
              </w:rPr>
            </w:pPr>
            <w:r>
              <w:rPr>
                <w:rFonts w:hint="eastAsia" w:ascii="Times New Roman" w:hAnsi="Times New Roman" w:eastAsia="仿宋_GB2312" w:cs="Times New Roman"/>
                <w:color w:val="auto"/>
                <w:kern w:val="2"/>
                <w:sz w:val="24"/>
                <w:szCs w:val="24"/>
                <w:highlight w:val="none"/>
                <w:u w:val="none"/>
                <w:lang w:val="en-US" w:eastAsia="zh-CN"/>
              </w:rPr>
              <w:t>注：本项需提供直接参与项目服务承诺书。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320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eastAsia"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eastAsia="仿宋_GB2312" w:cs="Times New Roman"/>
                <w:i w:val="0"/>
                <w:iCs w:val="0"/>
                <w:color w:val="auto"/>
                <w:kern w:val="0"/>
                <w:sz w:val="24"/>
                <w:szCs w:val="24"/>
                <w:highlight w:val="none"/>
                <w:u w:val="none"/>
                <w:lang w:val="en-US" w:eastAsia="zh-CN" w:bidi="ar"/>
              </w:rPr>
              <w:t>服务报价</w:t>
            </w:r>
          </w:p>
        </w:tc>
        <w:tc>
          <w:tcPr>
            <w:tcW w:w="5550" w:type="dxa"/>
            <w:noWrap w:val="0"/>
            <w:vAlign w:val="center"/>
          </w:tcPr>
          <w:p>
            <w:pPr>
              <w:numPr>
                <w:ilvl w:val="0"/>
                <w:numId w:val="0"/>
              </w:numPr>
              <w:snapToGrid w:val="0"/>
              <w:spacing w:after="0" w:line="240" w:lineRule="auto"/>
              <w:ind w:left="0" w:firstLine="0" w:firstLineChars="0"/>
              <w:textAlignment w:val="center"/>
              <w:rPr>
                <w:rFonts w:hint="default"/>
                <w:highlight w:val="none"/>
                <w:lang w:val="en-US" w:eastAsia="zh-CN"/>
              </w:rPr>
            </w:pPr>
            <w:r>
              <w:rPr>
                <w:rFonts w:hint="eastAsia" w:ascii="Times New Roman" w:hAnsi="Times New Roman" w:eastAsia="仿宋_GB2312" w:cs="Times New Roman"/>
                <w:color w:val="auto"/>
                <w:kern w:val="2"/>
                <w:sz w:val="24"/>
                <w:szCs w:val="24"/>
                <w:highlight w:val="none"/>
                <w:u w:val="none"/>
                <w:lang w:eastAsia="zh-CN" w:bidi="ar-SA"/>
              </w:rPr>
              <w:t>以</w:t>
            </w:r>
            <w:bookmarkStart w:id="4" w:name="OLE_LINK57"/>
            <w:r>
              <w:rPr>
                <w:rFonts w:hint="eastAsia" w:ascii="Times New Roman" w:hAnsi="Times New Roman" w:eastAsia="仿宋_GB2312" w:cs="Times New Roman"/>
                <w:b w:val="0"/>
                <w:bCs w:val="0"/>
                <w:color w:val="auto"/>
                <w:kern w:val="2"/>
                <w:sz w:val="24"/>
                <w:szCs w:val="24"/>
                <w:highlight w:val="none"/>
                <w:u w:val="none"/>
                <w:lang w:val="en-US" w:eastAsia="zh-CN"/>
              </w:rPr>
              <w:t>满足比选文件要求的</w:t>
            </w:r>
            <w:r>
              <w:rPr>
                <w:rFonts w:hint="eastAsia" w:ascii="Times New Roman" w:hAnsi="Times New Roman" w:eastAsia="仿宋_GB2312" w:cs="Times New Roman"/>
                <w:color w:val="auto"/>
                <w:kern w:val="2"/>
                <w:sz w:val="24"/>
                <w:szCs w:val="24"/>
                <w:highlight w:val="none"/>
                <w:u w:val="none"/>
                <w:lang w:val="en-US" w:eastAsia="zh-CN" w:bidi="ar-SA"/>
              </w:rPr>
              <w:t>供应商</w:t>
            </w:r>
            <w:bookmarkEnd w:id="4"/>
            <w:r>
              <w:rPr>
                <w:rFonts w:hint="eastAsia" w:ascii="Times New Roman" w:hAnsi="Times New Roman" w:eastAsia="仿宋_GB2312" w:cs="Times New Roman"/>
                <w:color w:val="auto"/>
                <w:kern w:val="2"/>
                <w:sz w:val="24"/>
                <w:szCs w:val="24"/>
                <w:highlight w:val="none"/>
                <w:u w:val="none"/>
                <w:lang w:val="en-US" w:eastAsia="zh-CN" w:bidi="ar-SA"/>
              </w:rPr>
              <w:t>报价的算术平均数</w:t>
            </w:r>
            <w:r>
              <w:rPr>
                <w:rFonts w:hint="eastAsia" w:ascii="Times New Roman" w:hAnsi="Times New Roman" w:eastAsia="仿宋_GB2312" w:cs="Times New Roman"/>
                <w:color w:val="auto"/>
                <w:kern w:val="2"/>
                <w:sz w:val="24"/>
                <w:szCs w:val="24"/>
                <w:highlight w:val="none"/>
                <w:u w:val="none"/>
                <w:lang w:eastAsia="zh-CN" w:bidi="ar-SA"/>
              </w:rPr>
              <w:t>为基准</w:t>
            </w:r>
            <w:r>
              <w:rPr>
                <w:rFonts w:hint="eastAsia" w:ascii="Times New Roman" w:hAnsi="Times New Roman" w:eastAsia="仿宋_GB2312" w:cs="Times New Roman"/>
                <w:color w:val="auto"/>
                <w:kern w:val="2"/>
                <w:sz w:val="24"/>
                <w:szCs w:val="24"/>
                <w:highlight w:val="none"/>
                <w:u w:val="none"/>
                <w:lang w:val="en-US" w:eastAsia="zh-CN" w:bidi="ar-SA"/>
              </w:rPr>
              <w:t>价</w:t>
            </w:r>
            <w:r>
              <w:rPr>
                <w:rFonts w:hint="eastAsia" w:ascii="Times New Roman" w:hAnsi="Times New Roman" w:eastAsia="仿宋_GB2312" w:cs="Times New Roman"/>
                <w:color w:val="auto"/>
                <w:kern w:val="2"/>
                <w:sz w:val="24"/>
                <w:szCs w:val="24"/>
                <w:highlight w:val="none"/>
                <w:u w:val="none"/>
                <w:lang w:eastAsia="zh-CN" w:bidi="ar-SA"/>
              </w:rPr>
              <w:t>，</w:t>
            </w:r>
            <w:r>
              <w:rPr>
                <w:rFonts w:hint="eastAsia" w:ascii="Times New Roman" w:hAnsi="Times New Roman" w:eastAsia="仿宋_GB2312" w:cs="Times New Roman"/>
                <w:b w:val="0"/>
                <w:bCs w:val="0"/>
                <w:color w:val="auto"/>
                <w:kern w:val="2"/>
                <w:sz w:val="24"/>
                <w:szCs w:val="24"/>
                <w:highlight w:val="none"/>
                <w:u w:val="none"/>
                <w:lang w:val="en-US" w:eastAsia="zh-CN"/>
              </w:rPr>
              <w:t>基准价为</w:t>
            </w:r>
            <w:r>
              <w:rPr>
                <w:rFonts w:hint="eastAsia" w:ascii="Times New Roman" w:hAnsi="Times New Roman" w:eastAsia="仿宋_GB2312" w:cs="Times New Roman"/>
                <w:color w:val="auto"/>
                <w:kern w:val="2"/>
                <w:sz w:val="24"/>
                <w:szCs w:val="24"/>
                <w:highlight w:val="none"/>
                <w:u w:val="none"/>
                <w:lang w:val="en-US" w:eastAsia="zh-CN" w:bidi="ar-SA"/>
              </w:rPr>
              <w:t>本项满分</w:t>
            </w:r>
            <w:r>
              <w:rPr>
                <w:rFonts w:hint="eastAsia" w:ascii="Times New Roman" w:hAnsi="Times New Roman" w:eastAsia="仿宋_GB2312" w:cs="Times New Roman"/>
                <w:b w:val="0"/>
                <w:bCs w:val="0"/>
                <w:color w:val="auto"/>
                <w:kern w:val="2"/>
                <w:sz w:val="24"/>
                <w:szCs w:val="24"/>
                <w:highlight w:val="none"/>
                <w:u w:val="none"/>
                <w:lang w:val="en-US" w:eastAsia="zh-CN"/>
              </w:rPr>
              <w:t>，按偏离度扣分。</w:t>
            </w:r>
          </w:p>
        </w:tc>
      </w:tr>
      <w:bookmarkEnd w:id="3"/>
    </w:tbl>
    <w:p>
      <w:pPr>
        <w:pStyle w:val="12"/>
        <w:spacing w:after="0" w:line="240" w:lineRule="auto"/>
        <w:ind w:left="0" w:firstLine="0" w:firstLineChars="0"/>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注：</w:t>
      </w:r>
      <w:r>
        <w:rPr>
          <w:rFonts w:hint="eastAsia" w:ascii="Times New Roman" w:hAnsi="Times New Roman" w:eastAsia="仿宋_GB2312" w:cs="仿宋_GB2312"/>
          <w:sz w:val="24"/>
          <w:szCs w:val="24"/>
          <w:highlight w:val="none"/>
          <w:lang w:val="en-US" w:eastAsia="zh-CN"/>
        </w:rPr>
        <w:t>1</w:t>
      </w:r>
      <w:r>
        <w:rPr>
          <w:rFonts w:hint="eastAsia" w:ascii="仿宋_GB2312" w:hAnsi="仿宋_GB2312" w:eastAsia="仿宋_GB2312" w:cs="仿宋_GB2312"/>
          <w:sz w:val="24"/>
          <w:szCs w:val="24"/>
          <w:highlight w:val="none"/>
          <w:lang w:val="en-US" w:eastAsia="zh-CN"/>
        </w:rPr>
        <w:t>.业绩证明以业绩合同复印件</w:t>
      </w:r>
      <w:r>
        <w:rPr>
          <w:rFonts w:hint="eastAsia" w:ascii="Times New Roman" w:hAnsi="Times New Roman" w:eastAsia="仿宋_GB2312" w:cs="Times New Roman"/>
          <w:i w:val="0"/>
          <w:iCs w:val="0"/>
          <w:color w:val="auto"/>
          <w:sz w:val="24"/>
          <w:szCs w:val="24"/>
          <w:highlight w:val="none"/>
          <w:u w:val="none"/>
          <w:lang w:val="en-US" w:eastAsia="zh-CN"/>
        </w:rPr>
        <w:t>或者项目成果报告</w:t>
      </w:r>
      <w:r>
        <w:rPr>
          <w:rFonts w:hint="eastAsia" w:ascii="仿宋_GB2312" w:hAnsi="仿宋_GB2312" w:eastAsia="仿宋_GB2312" w:cs="仿宋_GB2312"/>
          <w:sz w:val="24"/>
          <w:szCs w:val="24"/>
          <w:highlight w:val="none"/>
          <w:lang w:val="en-US" w:eastAsia="zh-CN"/>
        </w:rPr>
        <w:t>或者用户盖章的证明材料等文件为准；</w:t>
      </w:r>
    </w:p>
    <w:p>
      <w:pPr>
        <w:pStyle w:val="12"/>
        <w:spacing w:after="0" w:line="240" w:lineRule="auto"/>
        <w:ind w:left="0" w:firstLine="0" w:firstLineChars="0"/>
        <w:jc w:val="left"/>
        <w:rPr>
          <w:rFonts w:hint="eastAsia"/>
          <w:highlight w:val="none"/>
          <w:lang w:val="en-US" w:eastAsia="zh-CN"/>
        </w:rPr>
      </w:pPr>
      <w:r>
        <w:rPr>
          <w:rFonts w:hint="eastAsia" w:ascii="仿宋_GB2312" w:hAnsi="仿宋_GB2312" w:eastAsia="仿宋_GB2312" w:cs="仿宋_GB2312"/>
          <w:sz w:val="24"/>
          <w:szCs w:val="24"/>
          <w:highlight w:val="none"/>
          <w:lang w:val="en-US" w:eastAsia="zh-CN"/>
        </w:rPr>
        <w:t xml:space="preserve">    </w:t>
      </w:r>
      <w:r>
        <w:rPr>
          <w:rFonts w:hint="eastAsia" w:ascii="Times New Roman" w:hAnsi="Times New Roman"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lang w:val="en-US" w:eastAsia="zh-CN"/>
        </w:rPr>
        <w:t>.业绩证明有效时间：</w:t>
      </w:r>
      <w:r>
        <w:rPr>
          <w:rFonts w:hint="eastAsia" w:ascii="Times New Roman" w:hAnsi="Times New Roman" w:eastAsia="仿宋_GB2312" w:cs="仿宋_GB2312"/>
          <w:sz w:val="24"/>
          <w:szCs w:val="24"/>
          <w:highlight w:val="none"/>
          <w:lang w:val="en-US" w:eastAsia="zh-CN"/>
        </w:rPr>
        <w:t>2021</w:t>
      </w:r>
      <w:r>
        <w:rPr>
          <w:rFonts w:hint="eastAsia" w:ascii="仿宋_GB2312" w:hAnsi="仿宋_GB2312" w:eastAsia="仿宋_GB2312" w:cs="仿宋_GB2312"/>
          <w:sz w:val="24"/>
          <w:szCs w:val="24"/>
          <w:highlight w:val="none"/>
          <w:lang w:val="en-US" w:eastAsia="zh-CN"/>
        </w:rPr>
        <w:t>年</w:t>
      </w:r>
      <w:r>
        <w:rPr>
          <w:rFonts w:hint="eastAsia" w:ascii="Times New Roman" w:hAnsi="Times New Roman" w:eastAsia="仿宋_GB2312" w:cs="仿宋_GB2312"/>
          <w:sz w:val="24"/>
          <w:szCs w:val="24"/>
          <w:highlight w:val="none"/>
          <w:lang w:val="en-US" w:eastAsia="zh-CN"/>
        </w:rPr>
        <w:t>8</w:t>
      </w:r>
      <w:r>
        <w:rPr>
          <w:rFonts w:hint="eastAsia" w:ascii="仿宋_GB2312" w:hAnsi="仿宋_GB2312" w:eastAsia="仿宋_GB2312" w:cs="仿宋_GB2312"/>
          <w:sz w:val="24"/>
          <w:szCs w:val="24"/>
          <w:highlight w:val="none"/>
          <w:lang w:val="en-US" w:eastAsia="zh-CN"/>
        </w:rPr>
        <w:t>月-至今。</w:t>
      </w:r>
    </w:p>
    <w:p>
      <w:pPr>
        <w:keepNext w:val="0"/>
        <w:keepLines w:val="0"/>
        <w:pageBreakBefore w:val="0"/>
        <w:numPr>
          <w:ilvl w:val="0"/>
          <w:numId w:val="0"/>
        </w:numPr>
        <w:kinsoku/>
        <w:wordWrap/>
        <w:overflowPunct/>
        <w:topLinePunct w:val="0"/>
        <w:bidi w:val="0"/>
        <w:spacing w:after="0" w:line="578" w:lineRule="exact"/>
        <w:ind w:left="0" w:leftChars="0" w:firstLine="640" w:firstLineChars="200"/>
        <w:jc w:val="left"/>
        <w:rPr>
          <w:rFonts w:hint="default" w:ascii="楷体" w:hAnsi="楷体" w:eastAsia="楷体" w:cs="Times New Roman"/>
          <w:b w:val="0"/>
          <w:bCs w:val="0"/>
          <w:color w:val="auto"/>
          <w:sz w:val="32"/>
          <w:szCs w:val="32"/>
          <w:highlight w:val="none"/>
          <w:lang w:val="en-US" w:eastAsia="en-US" w:bidi="ar-SA"/>
        </w:rPr>
      </w:pPr>
      <w:r>
        <w:rPr>
          <w:rFonts w:hint="eastAsia" w:ascii="楷体" w:hAnsi="楷体" w:eastAsia="楷体" w:cs="Times New Roman"/>
          <w:b w:val="0"/>
          <w:bCs w:val="0"/>
          <w:color w:val="auto"/>
          <w:sz w:val="32"/>
          <w:szCs w:val="32"/>
          <w:highlight w:val="none"/>
          <w:lang w:val="en-US" w:eastAsia="en-US" w:bidi="ar-SA"/>
        </w:rPr>
        <w:t>（</w:t>
      </w:r>
      <w:r>
        <w:rPr>
          <w:rFonts w:hint="eastAsia" w:ascii="楷体" w:hAnsi="楷体" w:eastAsia="楷体" w:cs="Times New Roman"/>
          <w:b w:val="0"/>
          <w:bCs w:val="0"/>
          <w:color w:val="auto"/>
          <w:sz w:val="32"/>
          <w:szCs w:val="32"/>
          <w:highlight w:val="none"/>
          <w:lang w:val="en-US" w:eastAsia="zh-CN" w:bidi="ar-SA"/>
        </w:rPr>
        <w:t>四</w:t>
      </w:r>
      <w:r>
        <w:rPr>
          <w:rFonts w:hint="eastAsia" w:ascii="楷体" w:hAnsi="楷体" w:eastAsia="楷体" w:cs="Times New Roman"/>
          <w:b w:val="0"/>
          <w:bCs w:val="0"/>
          <w:color w:val="auto"/>
          <w:sz w:val="32"/>
          <w:szCs w:val="32"/>
          <w:highlight w:val="none"/>
          <w:lang w:val="en-US" w:eastAsia="en-US" w:bidi="ar-SA"/>
        </w:rPr>
        <w:t>）</w:t>
      </w:r>
      <w:r>
        <w:rPr>
          <w:rFonts w:hint="default" w:ascii="楷体" w:hAnsi="楷体" w:eastAsia="楷体" w:cs="Times New Roman"/>
          <w:b w:val="0"/>
          <w:bCs w:val="0"/>
          <w:color w:val="auto"/>
          <w:sz w:val="32"/>
          <w:szCs w:val="32"/>
          <w:highlight w:val="none"/>
          <w:lang w:val="en-US" w:eastAsia="en-US" w:bidi="ar-SA"/>
        </w:rPr>
        <w:t>公示与通知</w:t>
      </w:r>
    </w:p>
    <w:p>
      <w:pPr>
        <w:keepNext w:val="0"/>
        <w:keepLines w:val="0"/>
        <w:pageBreakBefore w:val="0"/>
        <w:widowControl/>
        <w:numPr>
          <w:ilvl w:val="0"/>
          <w:numId w:val="0"/>
        </w:numPr>
        <w:kinsoku/>
        <w:wordWrap/>
        <w:overflowPunct/>
        <w:topLinePunct w:val="0"/>
        <w:bidi w:val="0"/>
        <w:spacing w:after="0" w:line="578" w:lineRule="exact"/>
        <w:ind w:left="0" w:leftChars="0" w:firstLine="640" w:firstLineChars="200"/>
        <w:rPr>
          <w:rFonts w:hint="default" w:ascii="Times New Roman" w:hAnsi="Times New Roman" w:eastAsia="仿宋_GB2312" w:cs="Times New Roman"/>
          <w:color w:val="auto"/>
          <w:sz w:val="32"/>
          <w:szCs w:val="32"/>
          <w:highlight w:val="none"/>
          <w:lang w:bidi="ar"/>
        </w:rPr>
      </w:pPr>
      <w:r>
        <w:rPr>
          <w:rFonts w:hint="default" w:ascii="Times New Roman" w:hAnsi="Times New Roman" w:eastAsia="仿宋_GB2312" w:cs="Times New Roman"/>
          <w:color w:val="auto"/>
          <w:kern w:val="0"/>
          <w:sz w:val="32"/>
          <w:szCs w:val="32"/>
          <w:highlight w:val="none"/>
          <w:lang w:bidi="ar"/>
        </w:rPr>
        <w:t>供应商确定后，在</w:t>
      </w:r>
      <w:r>
        <w:rPr>
          <w:rFonts w:hint="default" w:ascii="Times New Roman" w:hAnsi="Times New Roman" w:eastAsia="仿宋_GB2312" w:cs="Times New Roman"/>
          <w:color w:val="auto"/>
          <w:kern w:val="0"/>
          <w:sz w:val="32"/>
          <w:szCs w:val="32"/>
          <w:highlight w:val="none"/>
          <w:lang w:val="en-US" w:eastAsia="zh-CN" w:bidi="ar"/>
        </w:rPr>
        <w:t>集团</w:t>
      </w:r>
      <w:r>
        <w:rPr>
          <w:rFonts w:hint="default" w:ascii="Times New Roman" w:hAnsi="Times New Roman" w:eastAsia="仿宋_GB2312" w:cs="Times New Roman"/>
          <w:color w:val="auto"/>
          <w:kern w:val="0"/>
          <w:sz w:val="32"/>
          <w:szCs w:val="32"/>
          <w:highlight w:val="none"/>
          <w:lang w:bidi="ar"/>
        </w:rPr>
        <w:t>微信公众号或官网上公</w:t>
      </w:r>
      <w:r>
        <w:rPr>
          <w:rFonts w:hint="eastAsia" w:ascii="Times New Roman" w:hAnsi="Times New Roman" w:eastAsia="仿宋_GB2312" w:cs="Times New Roman"/>
          <w:color w:val="auto"/>
          <w:kern w:val="0"/>
          <w:sz w:val="32"/>
          <w:szCs w:val="32"/>
          <w:highlight w:val="none"/>
          <w:lang w:val="en-US" w:eastAsia="zh-CN" w:bidi="ar"/>
        </w:rPr>
        <w:t>示</w:t>
      </w:r>
      <w:r>
        <w:rPr>
          <w:rFonts w:hint="default" w:ascii="Times New Roman" w:hAnsi="Times New Roman" w:eastAsia="仿宋_GB2312" w:cs="Times New Roman"/>
          <w:color w:val="auto"/>
          <w:kern w:val="0"/>
          <w:sz w:val="32"/>
          <w:szCs w:val="32"/>
          <w:highlight w:val="none"/>
          <w:lang w:bidi="ar"/>
        </w:rPr>
        <w:t>，公示时间不少于</w:t>
      </w:r>
      <w:r>
        <w:rPr>
          <w:rFonts w:hint="eastAsia" w:ascii="Times New Roman" w:hAnsi="Times New Roman" w:eastAsia="仿宋_GB2312" w:cs="Times New Roman"/>
          <w:color w:val="auto"/>
          <w:kern w:val="0"/>
          <w:sz w:val="32"/>
          <w:szCs w:val="32"/>
          <w:highlight w:val="none"/>
          <w:u w:val="none"/>
          <w:lang w:val="en-US" w:eastAsia="zh-CN" w:bidi="ar"/>
        </w:rPr>
        <w:t>3</w:t>
      </w:r>
      <w:r>
        <w:rPr>
          <w:rFonts w:hint="eastAsia" w:ascii="Times New Roman" w:hAnsi="Times New Roman" w:eastAsia="仿宋_GB2312" w:cs="Times New Roman"/>
          <w:color w:val="auto"/>
          <w:kern w:val="0"/>
          <w:sz w:val="32"/>
          <w:szCs w:val="32"/>
          <w:highlight w:val="none"/>
          <w:lang w:val="en-US" w:eastAsia="zh-CN" w:bidi="ar"/>
        </w:rPr>
        <w:t>个工作</w:t>
      </w:r>
      <w:r>
        <w:rPr>
          <w:rFonts w:hint="default" w:ascii="Times New Roman" w:hAnsi="Times New Roman" w:eastAsia="仿宋_GB2312" w:cs="Times New Roman"/>
          <w:color w:val="auto"/>
          <w:kern w:val="0"/>
          <w:sz w:val="32"/>
          <w:szCs w:val="32"/>
          <w:highlight w:val="none"/>
          <w:lang w:bidi="ar"/>
        </w:rPr>
        <w:t>日。公示期满且未收到有效投诉的，向</w:t>
      </w:r>
      <w:r>
        <w:rPr>
          <w:rFonts w:hint="eastAsia" w:ascii="Times New Roman" w:hAnsi="Times New Roman" w:eastAsia="仿宋_GB2312" w:cs="Times New Roman"/>
          <w:color w:val="auto"/>
          <w:kern w:val="0"/>
          <w:sz w:val="32"/>
          <w:szCs w:val="32"/>
          <w:highlight w:val="none"/>
          <w:lang w:val="en-US" w:eastAsia="zh-CN" w:bidi="ar"/>
        </w:rPr>
        <w:t>确定供应商</w:t>
      </w:r>
      <w:r>
        <w:rPr>
          <w:rFonts w:hint="default" w:ascii="Times New Roman" w:hAnsi="Times New Roman" w:eastAsia="仿宋_GB2312" w:cs="Times New Roman"/>
          <w:color w:val="auto"/>
          <w:kern w:val="0"/>
          <w:sz w:val="32"/>
          <w:szCs w:val="32"/>
          <w:highlight w:val="none"/>
          <w:lang w:bidi="ar"/>
        </w:rPr>
        <w:t>发出《中</w:t>
      </w:r>
      <w:r>
        <w:rPr>
          <w:rFonts w:hint="eastAsia" w:ascii="Times New Roman" w:hAnsi="Times New Roman" w:eastAsia="仿宋_GB2312" w:cs="Times New Roman"/>
          <w:color w:val="auto"/>
          <w:kern w:val="0"/>
          <w:sz w:val="32"/>
          <w:szCs w:val="32"/>
          <w:highlight w:val="none"/>
          <w:lang w:val="en-US" w:eastAsia="zh-CN" w:bidi="ar"/>
        </w:rPr>
        <w:t>选</w:t>
      </w:r>
      <w:r>
        <w:rPr>
          <w:rFonts w:hint="default" w:ascii="Times New Roman" w:hAnsi="Times New Roman" w:eastAsia="仿宋_GB2312" w:cs="Times New Roman"/>
          <w:color w:val="auto"/>
          <w:kern w:val="0"/>
          <w:sz w:val="32"/>
          <w:szCs w:val="32"/>
          <w:highlight w:val="none"/>
          <w:lang w:bidi="ar"/>
        </w:rPr>
        <w:t>通知书》。</w:t>
      </w:r>
    </w:p>
    <w:p>
      <w:pPr>
        <w:keepNext w:val="0"/>
        <w:keepLines w:val="0"/>
        <w:pageBreakBefore w:val="0"/>
        <w:numPr>
          <w:ilvl w:val="0"/>
          <w:numId w:val="0"/>
        </w:numPr>
        <w:kinsoku/>
        <w:wordWrap/>
        <w:overflowPunct/>
        <w:topLinePunct w:val="0"/>
        <w:bidi w:val="0"/>
        <w:spacing w:after="0" w:line="578" w:lineRule="exact"/>
        <w:ind w:left="0" w:leftChars="0" w:firstLine="640" w:firstLineChars="200"/>
        <w:jc w:val="left"/>
        <w:rPr>
          <w:rFonts w:hint="eastAsia" w:ascii="楷体" w:hAnsi="楷体" w:eastAsia="楷体" w:cs="Times New Roman"/>
          <w:b w:val="0"/>
          <w:bCs w:val="0"/>
          <w:color w:val="auto"/>
          <w:sz w:val="32"/>
          <w:szCs w:val="32"/>
          <w:highlight w:val="none"/>
          <w:lang w:val="en-US" w:eastAsia="zh-CN" w:bidi="ar-SA"/>
        </w:rPr>
      </w:pPr>
      <w:r>
        <w:rPr>
          <w:rFonts w:hint="eastAsia" w:ascii="楷体" w:hAnsi="楷体" w:eastAsia="楷体" w:cs="Times New Roman"/>
          <w:b w:val="0"/>
          <w:bCs w:val="0"/>
          <w:color w:val="auto"/>
          <w:sz w:val="32"/>
          <w:szCs w:val="32"/>
          <w:highlight w:val="none"/>
          <w:lang w:val="en-US" w:eastAsia="en-US" w:bidi="ar-SA"/>
        </w:rPr>
        <w:t>（</w:t>
      </w:r>
      <w:r>
        <w:rPr>
          <w:rFonts w:hint="eastAsia" w:ascii="楷体" w:hAnsi="楷体" w:eastAsia="楷体" w:cs="Times New Roman"/>
          <w:b w:val="0"/>
          <w:bCs w:val="0"/>
          <w:color w:val="auto"/>
          <w:sz w:val="32"/>
          <w:szCs w:val="32"/>
          <w:highlight w:val="none"/>
          <w:lang w:val="en-US" w:eastAsia="zh-CN" w:bidi="ar-SA"/>
        </w:rPr>
        <w:t>五</w:t>
      </w:r>
      <w:r>
        <w:rPr>
          <w:rFonts w:hint="eastAsia" w:ascii="楷体" w:hAnsi="楷体" w:eastAsia="楷体" w:cs="Times New Roman"/>
          <w:b w:val="0"/>
          <w:bCs w:val="0"/>
          <w:color w:val="auto"/>
          <w:sz w:val="32"/>
          <w:szCs w:val="32"/>
          <w:highlight w:val="none"/>
          <w:lang w:val="en-US" w:eastAsia="en-US" w:bidi="ar-SA"/>
        </w:rPr>
        <w:t>）签订</w:t>
      </w:r>
      <w:r>
        <w:rPr>
          <w:rFonts w:hint="eastAsia" w:ascii="楷体" w:hAnsi="楷体" w:eastAsia="楷体" w:cs="Times New Roman"/>
          <w:b w:val="0"/>
          <w:bCs w:val="0"/>
          <w:color w:val="auto"/>
          <w:sz w:val="32"/>
          <w:szCs w:val="32"/>
          <w:highlight w:val="none"/>
          <w:lang w:val="en-US" w:eastAsia="zh-CN" w:bidi="ar-SA"/>
        </w:rPr>
        <w:t>合同</w:t>
      </w:r>
    </w:p>
    <w:p>
      <w:pPr>
        <w:keepNext w:val="0"/>
        <w:keepLines w:val="0"/>
        <w:pageBreakBefore w:val="0"/>
        <w:widowControl/>
        <w:kinsoku/>
        <w:wordWrap/>
        <w:overflowPunct/>
        <w:topLinePunct w:val="0"/>
        <w:bidi w:val="0"/>
        <w:spacing w:after="0" w:line="578" w:lineRule="exact"/>
        <w:ind w:left="0" w:leftChars="0" w:firstLine="640" w:firstLineChars="200"/>
        <w:rPr>
          <w:rFonts w:hint="eastAsia" w:ascii="Times New Roman" w:hAnsi="Times New Roman" w:eastAsia="仿宋_GB2312" w:cs="Times New Roman"/>
          <w:color w:val="auto"/>
          <w:kern w:val="0"/>
          <w:sz w:val="32"/>
          <w:szCs w:val="32"/>
          <w:highlight w:val="none"/>
          <w:lang w:val="en-US" w:eastAsia="en-US" w:bidi="ar"/>
        </w:rPr>
      </w:pPr>
      <w:r>
        <w:rPr>
          <w:rFonts w:hint="eastAsia" w:ascii="Times New Roman" w:hAnsi="Times New Roman" w:eastAsia="仿宋_GB2312" w:cs="Times New Roman"/>
          <w:color w:val="auto"/>
          <w:kern w:val="0"/>
          <w:sz w:val="32"/>
          <w:szCs w:val="32"/>
          <w:highlight w:val="none"/>
          <w:lang w:val="en-US" w:eastAsia="zh-CN" w:bidi="ar"/>
        </w:rPr>
        <w:t>供应商</w:t>
      </w:r>
      <w:r>
        <w:rPr>
          <w:rFonts w:hint="eastAsia" w:ascii="Times New Roman" w:hAnsi="Times New Roman" w:eastAsia="仿宋_GB2312" w:cs="Times New Roman"/>
          <w:color w:val="auto"/>
          <w:kern w:val="0"/>
          <w:sz w:val="32"/>
          <w:szCs w:val="32"/>
          <w:highlight w:val="none"/>
          <w:lang w:val="en-US" w:eastAsia="en-US" w:bidi="ar"/>
        </w:rPr>
        <w:t>确定后，与确定的供应商签订</w:t>
      </w:r>
      <w:r>
        <w:rPr>
          <w:rFonts w:hint="eastAsia" w:ascii="Times New Roman" w:hAnsi="Times New Roman" w:eastAsia="仿宋_GB2312" w:cs="Times New Roman"/>
          <w:color w:val="auto"/>
          <w:kern w:val="0"/>
          <w:sz w:val="32"/>
          <w:szCs w:val="32"/>
          <w:highlight w:val="none"/>
          <w:lang w:val="en-US" w:eastAsia="zh-CN" w:bidi="ar"/>
        </w:rPr>
        <w:t>服务合同</w:t>
      </w:r>
      <w:r>
        <w:rPr>
          <w:rFonts w:hint="eastAsia" w:ascii="Times New Roman" w:hAnsi="Times New Roman" w:eastAsia="仿宋_GB2312" w:cs="Times New Roman"/>
          <w:color w:val="auto"/>
          <w:kern w:val="0"/>
          <w:sz w:val="32"/>
          <w:szCs w:val="32"/>
          <w:highlight w:val="none"/>
          <w:lang w:val="en-US" w:eastAsia="en-US" w:bidi="ar"/>
        </w:rPr>
        <w:t>。</w:t>
      </w:r>
    </w:p>
    <w:p>
      <w:pPr>
        <w:keepNext w:val="0"/>
        <w:keepLines w:val="0"/>
        <w:pageBreakBefore w:val="0"/>
        <w:widowControl w:val="0"/>
        <w:numPr>
          <w:ilvl w:val="0"/>
          <w:numId w:val="0"/>
        </w:numPr>
        <w:tabs>
          <w:tab w:val="left" w:pos="0"/>
        </w:tabs>
        <w:kinsoku/>
        <w:wordWrap/>
        <w:overflowPunct/>
        <w:topLinePunct w:val="0"/>
        <w:bidi w:val="0"/>
        <w:adjustRightInd w:val="0"/>
        <w:snapToGrid w:val="0"/>
        <w:spacing w:after="0" w:line="578" w:lineRule="exact"/>
        <w:ind w:left="0" w:leftChars="0" w:firstLine="640" w:firstLineChars="200"/>
        <w:jc w:val="both"/>
        <w:rPr>
          <w:rFonts w:hint="default" w:ascii="Times New Roman" w:hAnsi="Times New Roman" w:eastAsia="黑体" w:cs="Times New Roman"/>
          <w:highlight w:val="none"/>
          <w:lang w:val="en-US" w:eastAsia="zh-CN"/>
        </w:rPr>
      </w:pPr>
      <w:r>
        <w:rPr>
          <w:rFonts w:hint="eastAsia" w:ascii="Times New Roman" w:hAnsi="Times New Roman" w:eastAsia="黑体" w:cs="Times New Roman"/>
          <w:highlight w:val="none"/>
          <w:lang w:val="en-US" w:eastAsia="zh-CN"/>
        </w:rPr>
        <w:t>六、其他说明</w:t>
      </w:r>
    </w:p>
    <w:p>
      <w:pPr>
        <w:keepNext w:val="0"/>
        <w:keepLines w:val="0"/>
        <w:pageBreakBefore w:val="0"/>
        <w:widowControl/>
        <w:kinsoku/>
        <w:wordWrap/>
        <w:overflowPunct/>
        <w:topLinePunct w:val="0"/>
        <w:bidi w:val="0"/>
        <w:spacing w:after="0" w:line="578" w:lineRule="exact"/>
        <w:ind w:left="0" w:leftChars="0" w:firstLine="640" w:firstLineChars="200"/>
        <w:rPr>
          <w:rFonts w:hint="eastAsia" w:ascii="Times New Roman" w:hAnsi="Times New Roman" w:eastAsia="仿宋_GB2312" w:cs="Times New Roman"/>
          <w:color w:val="auto"/>
          <w:kern w:val="0"/>
          <w:sz w:val="32"/>
          <w:szCs w:val="32"/>
          <w:highlight w:val="none"/>
          <w:lang w:val="zh-TW" w:eastAsia="zh-CN" w:bidi="ar"/>
        </w:rPr>
      </w:pPr>
      <w:bookmarkStart w:id="5" w:name="OLE_LINK50"/>
      <w:r>
        <w:rPr>
          <w:rFonts w:hint="eastAsia" w:ascii="Times New Roman" w:hAnsi="Times New Roman" w:eastAsia="仿宋_GB2312" w:cs="Times New Roman"/>
          <w:color w:val="auto"/>
          <w:kern w:val="0"/>
          <w:sz w:val="32"/>
          <w:szCs w:val="32"/>
          <w:highlight w:val="none"/>
          <w:lang w:val="zh-TW" w:eastAsia="zh-CN" w:bidi="ar"/>
        </w:rPr>
        <w:t>（</w:t>
      </w:r>
      <w:r>
        <w:rPr>
          <w:rFonts w:hint="eastAsia" w:ascii="Times New Roman" w:hAnsi="Times New Roman" w:eastAsia="仿宋_GB2312" w:cs="Times New Roman"/>
          <w:color w:val="auto"/>
          <w:kern w:val="0"/>
          <w:sz w:val="32"/>
          <w:szCs w:val="32"/>
          <w:highlight w:val="none"/>
          <w:lang w:val="en-US" w:eastAsia="zh-CN" w:bidi="ar"/>
        </w:rPr>
        <w:t>一）</w:t>
      </w:r>
      <w:r>
        <w:rPr>
          <w:rFonts w:hint="eastAsia" w:ascii="Times New Roman" w:hAnsi="Times New Roman" w:eastAsia="仿宋_GB2312" w:cs="Times New Roman"/>
          <w:color w:val="auto"/>
          <w:kern w:val="0"/>
          <w:sz w:val="32"/>
          <w:szCs w:val="32"/>
          <w:highlight w:val="none"/>
          <w:lang w:val="zh-TW" w:eastAsia="zh-CN" w:bidi="ar"/>
        </w:rPr>
        <w:t>如果采购人认为本次采购结果高于采购人预期或市场价，采购人有权终止采购。采购人将不对所有</w:t>
      </w:r>
      <w:r>
        <w:rPr>
          <w:rFonts w:hint="eastAsia" w:ascii="Times New Roman" w:hAnsi="Times New Roman" w:eastAsia="仿宋_GB2312" w:cs="Times New Roman"/>
          <w:color w:val="auto"/>
          <w:kern w:val="0"/>
          <w:sz w:val="32"/>
          <w:szCs w:val="32"/>
          <w:highlight w:val="none"/>
          <w:lang w:val="en-US" w:eastAsia="zh-CN" w:bidi="ar"/>
        </w:rPr>
        <w:t>响应人</w:t>
      </w:r>
      <w:r>
        <w:rPr>
          <w:rFonts w:hint="eastAsia" w:ascii="Times New Roman" w:hAnsi="Times New Roman" w:eastAsia="仿宋_GB2312" w:cs="Times New Roman"/>
          <w:color w:val="auto"/>
          <w:kern w:val="0"/>
          <w:sz w:val="32"/>
          <w:szCs w:val="32"/>
          <w:highlight w:val="none"/>
          <w:lang w:val="zh-TW" w:eastAsia="zh-CN" w:bidi="ar"/>
        </w:rPr>
        <w:t>做任何费用补偿。</w:t>
      </w:r>
    </w:p>
    <w:p>
      <w:pPr>
        <w:keepNext w:val="0"/>
        <w:keepLines w:val="0"/>
        <w:pageBreakBefore w:val="0"/>
        <w:widowControl/>
        <w:kinsoku/>
        <w:wordWrap/>
        <w:overflowPunct/>
        <w:topLinePunct w:val="0"/>
        <w:bidi w:val="0"/>
        <w:spacing w:after="0" w:line="578" w:lineRule="exact"/>
        <w:ind w:left="0" w:leftChars="0" w:firstLine="640" w:firstLineChars="200"/>
        <w:rPr>
          <w:rFonts w:hint="eastAsia" w:ascii="Times New Roman" w:hAnsi="Times New Roman" w:eastAsia="仿宋_GB2312" w:cs="Times New Roman"/>
          <w:color w:val="auto"/>
          <w:kern w:val="0"/>
          <w:sz w:val="32"/>
          <w:szCs w:val="32"/>
          <w:highlight w:val="none"/>
          <w:lang w:val="zh-TW" w:eastAsia="zh-CN" w:bidi="ar"/>
        </w:rPr>
      </w:pPr>
      <w:r>
        <w:rPr>
          <w:rFonts w:hint="eastAsia" w:ascii="Times New Roman" w:hAnsi="Times New Roman" w:eastAsia="仿宋_GB2312" w:cs="Times New Roman"/>
          <w:color w:val="auto"/>
          <w:kern w:val="0"/>
          <w:sz w:val="32"/>
          <w:szCs w:val="32"/>
          <w:highlight w:val="none"/>
          <w:lang w:val="zh-TW" w:eastAsia="zh-CN" w:bidi="ar"/>
        </w:rPr>
        <w:t>（</w:t>
      </w:r>
      <w:r>
        <w:rPr>
          <w:rFonts w:hint="eastAsia" w:ascii="Times New Roman" w:hAnsi="Times New Roman" w:eastAsia="仿宋_GB2312" w:cs="Times New Roman"/>
          <w:color w:val="auto"/>
          <w:kern w:val="0"/>
          <w:sz w:val="32"/>
          <w:szCs w:val="32"/>
          <w:highlight w:val="none"/>
          <w:lang w:val="en-US" w:eastAsia="zh-CN" w:bidi="ar"/>
        </w:rPr>
        <w:t>二）响应人或响应文件存在弄虚作假，故意伪造、隐瞒、遗漏重大信息，或违反国家法律、法规的，采购人</w:t>
      </w:r>
      <w:r>
        <w:rPr>
          <w:rFonts w:hint="eastAsia" w:ascii="Times New Roman" w:hAnsi="Times New Roman" w:eastAsia="仿宋_GB2312" w:cs="Times New Roman"/>
          <w:color w:val="auto"/>
          <w:kern w:val="0"/>
          <w:sz w:val="32"/>
          <w:szCs w:val="32"/>
          <w:highlight w:val="none"/>
          <w:lang w:val="zh-TW" w:eastAsia="zh-CN" w:bidi="ar"/>
        </w:rPr>
        <w:t>有权</w:t>
      </w:r>
      <w:r>
        <w:rPr>
          <w:rFonts w:hint="eastAsia" w:ascii="Times New Roman" w:hAnsi="Times New Roman" w:eastAsia="仿宋_GB2312" w:cs="Times New Roman"/>
          <w:color w:val="auto"/>
          <w:kern w:val="0"/>
          <w:sz w:val="32"/>
          <w:szCs w:val="32"/>
          <w:highlight w:val="none"/>
          <w:lang w:val="en-US" w:eastAsia="zh-CN" w:bidi="ar"/>
        </w:rPr>
        <w:t>取消供应商参选资格或停止向其采购服务</w:t>
      </w:r>
      <w:r>
        <w:rPr>
          <w:rFonts w:hint="eastAsia" w:ascii="Times New Roman" w:hAnsi="Times New Roman" w:eastAsia="仿宋_GB2312" w:cs="Times New Roman"/>
          <w:color w:val="auto"/>
          <w:kern w:val="0"/>
          <w:sz w:val="32"/>
          <w:szCs w:val="32"/>
          <w:highlight w:val="none"/>
          <w:lang w:val="zh-TW" w:eastAsia="zh-CN" w:bidi="ar"/>
        </w:rPr>
        <w:t>。</w:t>
      </w:r>
    </w:p>
    <w:bookmarkEnd w:id="5"/>
    <w:p>
      <w:pPr>
        <w:keepNext w:val="0"/>
        <w:keepLines w:val="0"/>
        <w:pageBreakBefore w:val="0"/>
        <w:widowControl w:val="0"/>
        <w:numPr>
          <w:ilvl w:val="0"/>
          <w:numId w:val="0"/>
        </w:numPr>
        <w:kinsoku/>
        <w:wordWrap/>
        <w:overflowPunct/>
        <w:topLinePunct w:val="0"/>
        <w:bidi w:val="0"/>
        <w:adjustRightInd w:val="0"/>
        <w:snapToGrid w:val="0"/>
        <w:spacing w:line="578" w:lineRule="exact"/>
        <w:ind w:left="0" w:leftChars="0" w:firstLine="640" w:firstLineChars="200"/>
        <w:jc w:val="both"/>
        <w:rPr>
          <w:rFonts w:hint="default" w:ascii="Times New Roman" w:hAnsi="Times New Roman" w:eastAsia="黑体" w:cs="Times New Roman"/>
          <w:highlight w:val="none"/>
          <w:lang w:val="en-US" w:eastAsia="zh-CN"/>
        </w:rPr>
      </w:pPr>
      <w:r>
        <w:rPr>
          <w:rFonts w:hint="eastAsia" w:ascii="Times New Roman" w:hAnsi="Times New Roman" w:eastAsia="黑体" w:cs="Times New Roman"/>
          <w:highlight w:val="none"/>
          <w:lang w:val="en-US" w:eastAsia="zh-CN"/>
        </w:rPr>
        <w:t>七、</w:t>
      </w:r>
      <w:r>
        <w:rPr>
          <w:rFonts w:hint="default" w:ascii="Times New Roman" w:hAnsi="Times New Roman" w:eastAsia="黑体" w:cs="Times New Roman"/>
          <w:highlight w:val="none"/>
          <w:lang w:val="en-US" w:eastAsia="zh-CN"/>
        </w:rPr>
        <w:t>保密事项</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default" w:ascii="Times New Roman" w:hAnsi="Times New Roman" w:eastAsia="仿宋_GB2312" w:cs="Times New Roman"/>
          <w:highlight w:val="none"/>
          <w:lang w:eastAsia="zh-CN"/>
        </w:rPr>
      </w:pPr>
      <w:r>
        <w:rPr>
          <w:rFonts w:hint="default" w:ascii="Times New Roman" w:hAnsi="Times New Roman" w:cs="Times New Roman"/>
          <w:highlight w:val="none"/>
          <w:lang w:eastAsia="zh-CN"/>
        </w:rPr>
        <w:t>（一）</w:t>
      </w:r>
      <w:r>
        <w:rPr>
          <w:rFonts w:hint="default" w:ascii="Times New Roman" w:hAnsi="Times New Roman" w:eastAsia="仿宋_GB2312" w:cs="Times New Roman"/>
          <w:highlight w:val="none"/>
          <w:lang w:eastAsia="zh-CN"/>
        </w:rPr>
        <w:t>在</w:t>
      </w:r>
      <w:r>
        <w:rPr>
          <w:rFonts w:hint="eastAsia" w:ascii="Times New Roman" w:hAnsi="Times New Roman" w:eastAsia="仿宋_GB2312" w:cs="Times New Roman"/>
          <w:highlight w:val="none"/>
          <w:lang w:val="en-US" w:eastAsia="zh-CN"/>
        </w:rPr>
        <w:t>评价</w:t>
      </w:r>
      <w:r>
        <w:rPr>
          <w:rFonts w:hint="default" w:ascii="Times New Roman" w:hAnsi="Times New Roman" w:eastAsia="仿宋_GB2312" w:cs="Times New Roman"/>
          <w:highlight w:val="none"/>
          <w:lang w:eastAsia="zh-CN"/>
        </w:rPr>
        <w:t>过程中，</w:t>
      </w:r>
      <w:r>
        <w:rPr>
          <w:rFonts w:hint="eastAsia" w:ascii="Times New Roman" w:hAnsi="Times New Roman" w:eastAsia="仿宋_GB2312" w:cs="Times New Roman"/>
          <w:highlight w:val="none"/>
          <w:lang w:val="en-US" w:eastAsia="zh-CN"/>
        </w:rPr>
        <w:t>响应人</w:t>
      </w:r>
      <w:r>
        <w:rPr>
          <w:rFonts w:hint="default" w:ascii="Times New Roman" w:hAnsi="Times New Roman" w:eastAsia="仿宋_GB2312" w:cs="Times New Roman"/>
          <w:highlight w:val="none"/>
          <w:lang w:eastAsia="zh-CN"/>
        </w:rPr>
        <w:t>不得向</w:t>
      </w:r>
      <w:r>
        <w:rPr>
          <w:rFonts w:hint="eastAsia" w:ascii="Times New Roman" w:hAnsi="Times New Roman" w:eastAsia="仿宋_GB2312" w:cs="Times New Roman"/>
          <w:highlight w:val="none"/>
          <w:lang w:val="en-US" w:eastAsia="zh-CN"/>
        </w:rPr>
        <w:t>评议</w:t>
      </w:r>
      <w:r>
        <w:rPr>
          <w:rFonts w:hint="default" w:ascii="Times New Roman" w:hAnsi="Times New Roman" w:eastAsia="仿宋_GB2312" w:cs="Times New Roman"/>
          <w:highlight w:val="none"/>
          <w:lang w:eastAsia="zh-CN"/>
        </w:rPr>
        <w:t>小组询问评分情况，不得进行旨在影响评</w:t>
      </w:r>
      <w:r>
        <w:rPr>
          <w:rFonts w:hint="eastAsia" w:ascii="Times New Roman" w:hAnsi="Times New Roman" w:eastAsia="仿宋_GB2312" w:cs="Times New Roman"/>
          <w:highlight w:val="none"/>
          <w:lang w:val="en-US" w:eastAsia="zh-CN"/>
        </w:rPr>
        <w:t>价</w:t>
      </w:r>
      <w:r>
        <w:rPr>
          <w:rFonts w:hint="default" w:ascii="Times New Roman" w:hAnsi="Times New Roman" w:eastAsia="仿宋_GB2312" w:cs="Times New Roman"/>
          <w:highlight w:val="none"/>
          <w:lang w:eastAsia="zh-CN"/>
        </w:rPr>
        <w:t>结果的活动，如试图向</w:t>
      </w:r>
      <w:r>
        <w:rPr>
          <w:rFonts w:hint="eastAsia" w:ascii="Times New Roman" w:hAnsi="Times New Roman" w:eastAsia="仿宋_GB2312" w:cs="Times New Roman"/>
          <w:highlight w:val="none"/>
          <w:lang w:val="en-US" w:eastAsia="zh-CN"/>
        </w:rPr>
        <w:t>评议</w:t>
      </w:r>
      <w:r>
        <w:rPr>
          <w:rFonts w:hint="default" w:ascii="Times New Roman" w:hAnsi="Times New Roman" w:eastAsia="仿宋_GB2312" w:cs="Times New Roman"/>
          <w:highlight w:val="none"/>
          <w:lang w:eastAsia="zh-CN"/>
        </w:rPr>
        <w:t>小组施加任何影响，都将会导致其</w:t>
      </w:r>
      <w:r>
        <w:rPr>
          <w:rFonts w:hint="eastAsia" w:ascii="Times New Roman" w:hAnsi="Times New Roman" w:eastAsia="仿宋_GB2312" w:cs="Times New Roman"/>
          <w:highlight w:val="none"/>
          <w:lang w:val="en-US" w:eastAsia="zh-CN"/>
        </w:rPr>
        <w:t>申请</w:t>
      </w:r>
      <w:r>
        <w:rPr>
          <w:rFonts w:hint="default" w:ascii="Times New Roman" w:hAnsi="Times New Roman" w:eastAsia="仿宋_GB2312" w:cs="Times New Roman"/>
          <w:highlight w:val="none"/>
          <w:lang w:eastAsia="zh-CN"/>
        </w:rPr>
        <w:t>可能会被拒绝。</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lang w:eastAsia="zh-CN"/>
        </w:rPr>
        <w:t>（二）</w:t>
      </w:r>
      <w:r>
        <w:rPr>
          <w:rFonts w:hint="eastAsia" w:ascii="Times New Roman" w:hAnsi="Times New Roman" w:eastAsia="仿宋_GB2312" w:cs="Times New Roman"/>
          <w:highlight w:val="none"/>
          <w:lang w:val="en-US" w:eastAsia="zh-CN"/>
        </w:rPr>
        <w:t>响应人</w:t>
      </w:r>
      <w:r>
        <w:rPr>
          <w:rFonts w:hint="default" w:ascii="Times New Roman" w:hAnsi="Times New Roman" w:eastAsia="仿宋_GB2312" w:cs="Times New Roman"/>
          <w:highlight w:val="none"/>
          <w:lang w:eastAsia="zh-CN"/>
        </w:rPr>
        <w:t>应当对</w:t>
      </w:r>
      <w:r>
        <w:rPr>
          <w:rFonts w:hint="eastAsia" w:ascii="Times New Roman" w:hAnsi="Times New Roman" w:eastAsia="仿宋_GB2312" w:cs="Times New Roman"/>
          <w:highlight w:val="none"/>
          <w:lang w:val="en-US" w:eastAsia="zh-CN"/>
        </w:rPr>
        <w:t>采购人</w:t>
      </w:r>
      <w:r>
        <w:rPr>
          <w:rFonts w:hint="default" w:ascii="Times New Roman" w:hAnsi="Times New Roman" w:eastAsia="仿宋_GB2312" w:cs="Times New Roman"/>
          <w:highlight w:val="none"/>
          <w:lang w:eastAsia="zh-CN"/>
        </w:rPr>
        <w:t>的商业信息严格保密，不得向任何第三人透露。</w:t>
      </w:r>
    </w:p>
    <w:bookmarkEnd w:id="0"/>
    <w:p>
      <w:pPr>
        <w:keepNext w:val="0"/>
        <w:keepLines w:val="0"/>
        <w:pageBreakBefore w:val="0"/>
        <w:kinsoku/>
        <w:wordWrap/>
        <w:overflowPunct/>
        <w:topLinePunct w:val="0"/>
        <w:autoSpaceDE/>
        <w:autoSpaceDN/>
        <w:bidi w:val="0"/>
        <w:snapToGrid w:val="0"/>
        <w:spacing w:line="578" w:lineRule="exact"/>
        <w:ind w:left="0" w:leftChars="0" w:firstLine="640" w:firstLineChars="200"/>
        <w:contextualSpacing/>
        <w:textAlignment w:val="auto"/>
        <w:outlineLvl w:val="1"/>
        <w:rPr>
          <w:rFonts w:hint="eastAsia" w:ascii="仿宋" w:hAnsi="仿宋" w:eastAsia="仿宋" w:cs="仿宋"/>
          <w:sz w:val="32"/>
          <w:szCs w:val="32"/>
          <w:highlight w:val="none"/>
          <w:lang w:val="zh-TW" w:eastAsia="zh-CN"/>
        </w:rPr>
      </w:pP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附件：1.响应书</w:t>
      </w:r>
    </w:p>
    <w:p>
      <w:pPr>
        <w:widowControl w:val="0"/>
        <w:adjustRightInd w:val="0"/>
        <w:snapToGrid w:val="0"/>
        <w:spacing w:after="0" w:line="578" w:lineRule="exact"/>
        <w:ind w:left="0" w:firstLine="1600" w:firstLineChars="5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2.无重大违法违规记录声明</w:t>
      </w:r>
    </w:p>
    <w:p>
      <w:pPr>
        <w:widowControl w:val="0"/>
        <w:adjustRightInd w:val="0"/>
        <w:snapToGrid w:val="0"/>
        <w:spacing w:after="0" w:line="578" w:lineRule="exact"/>
        <w:ind w:left="0" w:firstLine="1600" w:firstLineChars="500"/>
        <w:jc w:val="both"/>
        <w:rPr>
          <w:rFonts w:hint="default"/>
          <w:highlight w:val="none"/>
          <w:lang w:val="en-US" w:eastAsia="zh-CN"/>
        </w:rPr>
      </w:pPr>
      <w:r>
        <w:rPr>
          <w:rFonts w:hint="eastAsia" w:ascii="Times New Roman" w:hAnsi="Times New Roman" w:eastAsia="仿宋_GB2312" w:cs="Times New Roman"/>
          <w:highlight w:val="none"/>
          <w:lang w:val="en-US" w:eastAsia="zh-CN"/>
        </w:rPr>
        <w:t>3.直接参与咨询服务承诺书</w:t>
      </w:r>
    </w:p>
    <w:p>
      <w:pPr>
        <w:keepNext w:val="0"/>
        <w:keepLines w:val="0"/>
        <w:pageBreakBefore w:val="0"/>
        <w:widowControl w:val="0"/>
        <w:kinsoku/>
        <w:wordWrap/>
        <w:overflowPunct/>
        <w:topLinePunct w:val="0"/>
        <w:bidi w:val="0"/>
        <w:adjustRightInd w:val="0"/>
        <w:snapToGrid w:val="0"/>
        <w:spacing w:after="0" w:line="578" w:lineRule="exact"/>
        <w:ind w:left="0" w:leftChars="0" w:firstLine="1600" w:firstLineChars="5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4.报价单</w:t>
      </w:r>
    </w:p>
    <w:p>
      <w:pPr>
        <w:keepNext w:val="0"/>
        <w:keepLines w:val="0"/>
        <w:pageBreakBefore w:val="0"/>
        <w:widowControl w:val="0"/>
        <w:kinsoku/>
        <w:wordWrap/>
        <w:overflowPunct/>
        <w:topLinePunct w:val="0"/>
        <w:bidi w:val="0"/>
        <w:adjustRightInd w:val="0"/>
        <w:snapToGrid w:val="0"/>
        <w:spacing w:after="0" w:line="578" w:lineRule="exact"/>
        <w:ind w:left="0" w:leftChars="0" w:firstLine="1600" w:firstLineChars="500"/>
        <w:jc w:val="both"/>
        <w:rPr>
          <w:rFonts w:hint="default"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5.廉洁承诺书</w:t>
      </w:r>
    </w:p>
    <w:p>
      <w:pPr>
        <w:keepNext w:val="0"/>
        <w:keepLines w:val="0"/>
        <w:pageBreakBefore w:val="0"/>
        <w:widowControl/>
        <w:kinsoku/>
        <w:wordWrap/>
        <w:overflowPunct/>
        <w:topLinePunct w:val="0"/>
        <w:autoSpaceDE/>
        <w:autoSpaceDN/>
        <w:bidi w:val="0"/>
        <w:adjustRightInd/>
        <w:snapToGrid/>
        <w:spacing w:after="0" w:line="578" w:lineRule="exact"/>
        <w:ind w:left="0" w:leftChars="0" w:firstLine="0" w:firstLineChars="0"/>
        <w:textAlignment w:val="auto"/>
        <w:rPr>
          <w:rFonts w:hint="default" w:ascii="仿宋" w:hAnsi="仿宋" w:eastAsia="仿宋" w:cs="仿宋"/>
          <w:sz w:val="32"/>
          <w:szCs w:val="32"/>
          <w:highlight w:val="none"/>
          <w:lang w:val="en-US" w:eastAsia="zh-CN"/>
        </w:rPr>
      </w:pPr>
      <w:bookmarkStart w:id="6" w:name="_1755584076"/>
      <w:bookmarkEnd w:id="6"/>
      <w:r>
        <w:rPr>
          <w:color w:val="auto"/>
          <w:sz w:val="32"/>
          <w:szCs w:val="32"/>
          <w:highlight w:val="none"/>
        </w:rPr>
        <w:br w:type="page"/>
      </w:r>
      <w:bookmarkStart w:id="7" w:name="OLE_LINK13"/>
      <w:r>
        <w:rPr>
          <w:rFonts w:hint="eastAsia" w:ascii="黑体" w:hAnsi="黑体" w:eastAsia="黑体" w:cs="黑体"/>
          <w:sz w:val="32"/>
          <w:szCs w:val="32"/>
          <w:highlight w:val="none"/>
          <w:lang w:val="en-US" w:eastAsia="zh-CN"/>
        </w:rPr>
        <w:t>附件</w:t>
      </w:r>
      <w:r>
        <w:rPr>
          <w:rFonts w:hint="eastAsia" w:ascii="Times New Roman" w:hAnsi="Times New Roman" w:eastAsia="黑体" w:cs="黑体"/>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44"/>
          <w:szCs w:val="44"/>
          <w:highlight w:val="none"/>
          <w:lang w:eastAsia="zh-CN"/>
        </w:rPr>
      </w:pPr>
      <w:r>
        <w:rPr>
          <w:rFonts w:hint="eastAsia" w:ascii="方正小标宋简体" w:hAnsi="方正小标宋简体" w:eastAsia="方正小标宋简体" w:cs="方正小标宋简体"/>
          <w:b w:val="0"/>
          <w:bCs/>
          <w:color w:val="auto"/>
          <w:sz w:val="44"/>
          <w:szCs w:val="44"/>
          <w:highlight w:val="none"/>
          <w:lang w:eastAsia="zh-CN"/>
        </w:rPr>
        <w:t>响应书</w:t>
      </w:r>
    </w:p>
    <w:bookmarkEnd w:id="7"/>
    <w:p>
      <w:pPr>
        <w:keepNext w:val="0"/>
        <w:keepLines w:val="0"/>
        <w:pageBreakBefore w:val="0"/>
        <w:kinsoku/>
        <w:wordWrap/>
        <w:overflowPunct/>
        <w:topLinePunct w:val="0"/>
        <w:bidi w:val="0"/>
        <w:adjustRightInd w:val="0"/>
        <w:snapToGrid w:val="0"/>
        <w:spacing w:line="578" w:lineRule="exact"/>
        <w:ind w:left="0" w:leftChars="0" w:firstLine="640" w:firstLineChars="200"/>
        <w:rPr>
          <w:rFonts w:hint="eastAsia" w:ascii="仿宋" w:hAnsi="仿宋" w:eastAsia="仿宋" w:cs="仿宋"/>
          <w:sz w:val="32"/>
          <w:szCs w:val="32"/>
          <w:highlight w:val="none"/>
        </w:rPr>
      </w:pPr>
    </w:p>
    <w:p>
      <w:pPr>
        <w:keepNext w:val="0"/>
        <w:keepLines w:val="0"/>
        <w:pageBreakBefore w:val="0"/>
        <w:widowControl w:val="0"/>
        <w:kinsoku/>
        <w:wordWrap/>
        <w:overflowPunct/>
        <w:topLinePunct w:val="0"/>
        <w:bidi w:val="0"/>
        <w:adjustRightInd w:val="0"/>
        <w:snapToGrid w:val="0"/>
        <w:spacing w:after="0" w:line="578" w:lineRule="exact"/>
        <w:ind w:left="0" w:leftChars="0" w:firstLine="0" w:firstLineChars="0"/>
        <w:jc w:val="both"/>
        <w:rPr>
          <w:rFonts w:hint="eastAsia" w:ascii="Times New Roman" w:hAnsi="Times New Roman" w:eastAsia="仿宋_GB2312" w:cs="Times New Roman"/>
          <w:highlight w:val="none"/>
          <w:lang w:eastAsia="zh-CN"/>
        </w:rPr>
      </w:pPr>
      <w:r>
        <w:rPr>
          <w:rFonts w:hint="eastAsia" w:ascii="Times New Roman" w:hAnsi="Times New Roman" w:eastAsia="仿宋_GB2312" w:cs="Times New Roman"/>
          <w:highlight w:val="none"/>
          <w:lang w:eastAsia="zh-CN"/>
        </w:rPr>
        <w:t>海南省财金集团有限公司：</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eastAsia="zh-CN"/>
        </w:rPr>
      </w:pPr>
      <w:r>
        <w:rPr>
          <w:rFonts w:hint="eastAsia" w:ascii="Times New Roman" w:hAnsi="Times New Roman" w:eastAsia="仿宋_GB2312" w:cs="Times New Roman"/>
          <w:highlight w:val="none"/>
          <w:lang w:eastAsia="zh-CN"/>
        </w:rPr>
        <w:t>根据贵方</w:t>
      </w:r>
      <w:r>
        <w:rPr>
          <w:rFonts w:hint="eastAsia" w:ascii="Times New Roman" w:hAnsi="Times New Roman" w:eastAsia="仿宋_GB2312" w:cs="Times New Roman"/>
          <w:highlight w:val="none"/>
          <w:u w:val="single"/>
          <w:lang w:val="en-US" w:eastAsia="zh-CN"/>
        </w:rPr>
        <w:t xml:space="preserve">  </w:t>
      </w:r>
      <w:r>
        <w:rPr>
          <w:rFonts w:hint="eastAsia" w:ascii="Times New Roman" w:hAnsi="Times New Roman" w:eastAsia="仿宋_GB2312" w:cs="Times New Roman"/>
          <w:highlight w:val="none"/>
          <w:u w:val="single"/>
          <w:lang w:eastAsia="zh-CN"/>
        </w:rPr>
        <w:t>海南财金集团总部“三定”方案设计咨询服务采购项目</w:t>
      </w:r>
      <w:r>
        <w:rPr>
          <w:rFonts w:hint="eastAsia" w:ascii="Times New Roman" w:hAnsi="Times New Roman" w:eastAsia="仿宋_GB2312" w:cs="Times New Roman"/>
          <w:highlight w:val="none"/>
          <w:u w:val="single"/>
          <w:lang w:val="en-US" w:eastAsia="zh-CN"/>
        </w:rPr>
        <w:t xml:space="preserve">  </w:t>
      </w:r>
      <w:r>
        <w:rPr>
          <w:rFonts w:hint="eastAsia" w:ascii="Times New Roman" w:hAnsi="Times New Roman" w:eastAsia="仿宋_GB2312" w:cs="Times New Roman"/>
          <w:highlight w:val="none"/>
          <w:lang w:val="en-US" w:eastAsia="zh-CN"/>
        </w:rPr>
        <w:t>比选</w:t>
      </w:r>
      <w:r>
        <w:rPr>
          <w:rFonts w:hint="eastAsia" w:ascii="Times New Roman" w:hAnsi="Times New Roman" w:eastAsia="仿宋_GB2312" w:cs="Times New Roman"/>
          <w:highlight w:val="none"/>
          <w:lang w:eastAsia="zh-CN"/>
        </w:rPr>
        <w:t>文件要求，我司参加该项目响应，在此声明并同意：</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eastAsia="zh-CN"/>
        </w:rPr>
      </w:pPr>
      <w:r>
        <w:rPr>
          <w:rFonts w:hint="eastAsia" w:ascii="Times New Roman" w:hAnsi="Times New Roman" w:eastAsia="仿宋_GB2312" w:cs="Times New Roman"/>
          <w:highlight w:val="none"/>
          <w:lang w:val="en-US" w:eastAsia="zh-CN"/>
        </w:rPr>
        <w:t>一、</w:t>
      </w:r>
      <w:r>
        <w:rPr>
          <w:rFonts w:hint="eastAsia" w:ascii="Times New Roman" w:hAnsi="Times New Roman" w:eastAsia="仿宋_GB2312" w:cs="Times New Roman"/>
          <w:highlight w:val="none"/>
          <w:lang w:eastAsia="zh-CN"/>
        </w:rPr>
        <w:t>我方已经详细地阅读了全部采购文件及附件，我方完全清晰理解采购文件的要求，不存在任何含糊不清和误解之处，同意放弃对这些文件提出异议和质疑的权利。</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eastAsia="zh-CN"/>
        </w:rPr>
      </w:pPr>
      <w:r>
        <w:rPr>
          <w:rFonts w:hint="eastAsia" w:ascii="Times New Roman" w:hAnsi="Times New Roman" w:eastAsia="仿宋_GB2312" w:cs="Times New Roman"/>
          <w:highlight w:val="none"/>
          <w:lang w:val="en-US" w:eastAsia="zh-CN"/>
        </w:rPr>
        <w:t>二、</w:t>
      </w:r>
      <w:r>
        <w:rPr>
          <w:rFonts w:hint="eastAsia" w:ascii="Times New Roman" w:hAnsi="Times New Roman" w:eastAsia="仿宋_GB2312" w:cs="Times New Roman"/>
          <w:highlight w:val="none"/>
          <w:lang w:eastAsia="zh-CN"/>
        </w:rPr>
        <w:t>我方承诺在本次响应中提供的一切资料和文件均为真实、准确无误和有效的，绝无任何虚构、伪造和夸大的成分；否则，我方愿意承担相应的后果和法律责任。</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eastAsia="zh-CN"/>
        </w:rPr>
      </w:pPr>
      <w:r>
        <w:rPr>
          <w:rFonts w:hint="eastAsia" w:ascii="Times New Roman" w:hAnsi="Times New Roman" w:eastAsia="仿宋_GB2312" w:cs="Times New Roman"/>
          <w:highlight w:val="none"/>
          <w:lang w:val="en-US" w:eastAsia="zh-CN"/>
        </w:rPr>
        <w:t>三、</w:t>
      </w:r>
      <w:r>
        <w:rPr>
          <w:rFonts w:hint="eastAsia" w:ascii="Times New Roman" w:hAnsi="Times New Roman" w:eastAsia="仿宋_GB2312" w:cs="Times New Roman"/>
          <w:highlight w:val="none"/>
          <w:lang w:eastAsia="zh-CN"/>
        </w:rPr>
        <w:t>我方同意提供采购人要求的有关响应的其他资料、数据或信息。</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eastAsia="zh-CN"/>
        </w:rPr>
      </w:pPr>
      <w:r>
        <w:rPr>
          <w:rFonts w:hint="eastAsia" w:ascii="Times New Roman" w:hAnsi="Times New Roman" w:eastAsia="仿宋_GB2312" w:cs="Times New Roman"/>
          <w:highlight w:val="none"/>
          <w:lang w:val="en-US" w:eastAsia="zh-CN"/>
        </w:rPr>
        <w:t>四、</w:t>
      </w:r>
      <w:r>
        <w:rPr>
          <w:rFonts w:hint="eastAsia" w:ascii="Times New Roman" w:hAnsi="Times New Roman" w:eastAsia="仿宋_GB2312" w:cs="Times New Roman"/>
          <w:highlight w:val="none"/>
          <w:lang w:eastAsia="zh-CN"/>
        </w:rPr>
        <w:t>我方保证不与其他单位串通，不出让响应资格，不向采购人或评</w:t>
      </w:r>
      <w:r>
        <w:rPr>
          <w:rFonts w:hint="eastAsia" w:ascii="Times New Roman" w:hAnsi="Times New Roman" w:eastAsia="仿宋_GB2312" w:cs="Times New Roman"/>
          <w:highlight w:val="none"/>
          <w:lang w:val="en-US" w:eastAsia="zh-CN"/>
        </w:rPr>
        <w:t>议</w:t>
      </w:r>
      <w:r>
        <w:rPr>
          <w:rFonts w:hint="eastAsia" w:ascii="Times New Roman" w:hAnsi="Times New Roman" w:eastAsia="仿宋_GB2312" w:cs="Times New Roman"/>
          <w:highlight w:val="none"/>
          <w:lang w:eastAsia="zh-CN"/>
        </w:rPr>
        <w:t>小组成员行贿</w:t>
      </w:r>
      <w:r>
        <w:rPr>
          <w:rFonts w:hint="eastAsia" w:ascii="Times New Roman" w:hAnsi="Times New Roman" w:eastAsia="仿宋_GB2312" w:cs="Times New Roman"/>
          <w:highlight w:val="none"/>
          <w:lang w:val="en-US" w:eastAsia="zh-CN"/>
        </w:rPr>
        <w:t>及</w:t>
      </w:r>
      <w:r>
        <w:rPr>
          <w:rFonts w:hint="eastAsia" w:ascii="Times New Roman" w:hAnsi="Times New Roman" w:eastAsia="仿宋_GB2312" w:cs="Times New Roman"/>
          <w:highlight w:val="none"/>
          <w:lang w:eastAsia="zh-CN"/>
        </w:rPr>
        <w:t>报销任何费用，不从事任何可能影响评审公平的其他行为。</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eastAsia="zh-CN"/>
        </w:rPr>
      </w:pPr>
      <w:r>
        <w:rPr>
          <w:rFonts w:hint="eastAsia" w:ascii="Times New Roman" w:hAnsi="Times New Roman" w:eastAsia="仿宋_GB2312" w:cs="Times New Roman"/>
          <w:highlight w:val="none"/>
          <w:lang w:val="en-US" w:eastAsia="zh-CN"/>
        </w:rPr>
        <w:t>五、</w:t>
      </w:r>
      <w:r>
        <w:rPr>
          <w:rFonts w:hint="eastAsia" w:ascii="Times New Roman" w:hAnsi="Times New Roman" w:eastAsia="仿宋_GB2312" w:cs="Times New Roman"/>
          <w:highlight w:val="none"/>
          <w:lang w:eastAsia="zh-CN"/>
        </w:rPr>
        <w:t>我方完全理解，</w:t>
      </w:r>
      <w:r>
        <w:rPr>
          <w:rFonts w:hint="eastAsia" w:ascii="Times New Roman" w:hAnsi="Times New Roman" w:eastAsia="仿宋_GB2312" w:cs="Times New Roman"/>
          <w:highlight w:val="none"/>
          <w:lang w:val="en-US" w:eastAsia="zh-CN"/>
        </w:rPr>
        <w:t>评议</w:t>
      </w:r>
      <w:r>
        <w:rPr>
          <w:rFonts w:hint="eastAsia" w:ascii="Times New Roman" w:hAnsi="Times New Roman" w:eastAsia="仿宋_GB2312" w:cs="Times New Roman"/>
          <w:highlight w:val="none"/>
          <w:lang w:eastAsia="zh-CN"/>
        </w:rPr>
        <w:t>小组及采购人并无义务必须接受最低报价的响应或其他任何响应。</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eastAsia="zh-CN"/>
        </w:rPr>
      </w:pPr>
      <w:r>
        <w:rPr>
          <w:rFonts w:hint="eastAsia" w:ascii="Times New Roman" w:hAnsi="Times New Roman" w:eastAsia="仿宋_GB2312" w:cs="Times New Roman"/>
          <w:highlight w:val="none"/>
          <w:lang w:val="en-US" w:eastAsia="zh-CN"/>
        </w:rPr>
        <w:t>六、</w:t>
      </w:r>
      <w:r>
        <w:rPr>
          <w:rFonts w:hint="eastAsia" w:ascii="Times New Roman" w:hAnsi="Times New Roman" w:eastAsia="仿宋_GB2312" w:cs="Times New Roman"/>
          <w:highlight w:val="none"/>
          <w:lang w:eastAsia="zh-CN"/>
        </w:rPr>
        <w:t>如果我方的响应被接受，我方保证响应文件直至合同履行完毕持续有效，并承诺按采购人要求的时间及双方协商一致的条款签订合同，保证履行响应文件中承诺的全部责任和义务，切实履行采购合同中的全部条款。</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eastAsia="zh-CN"/>
        </w:rPr>
      </w:pPr>
      <w:r>
        <w:rPr>
          <w:rFonts w:hint="eastAsia" w:ascii="Times New Roman" w:hAnsi="Times New Roman" w:eastAsia="仿宋_GB2312" w:cs="Times New Roman"/>
          <w:highlight w:val="none"/>
          <w:lang w:val="en-US" w:eastAsia="zh-CN"/>
        </w:rPr>
        <w:t>七、</w:t>
      </w:r>
      <w:r>
        <w:rPr>
          <w:rFonts w:hint="eastAsia" w:ascii="Times New Roman" w:hAnsi="Times New Roman" w:eastAsia="仿宋_GB2312" w:cs="Times New Roman"/>
          <w:highlight w:val="none"/>
          <w:lang w:eastAsia="zh-CN"/>
        </w:rPr>
        <w:t>我方自行负担有关本次响应的所有费用和风险。</w:t>
      </w:r>
    </w:p>
    <w:p>
      <w:pPr>
        <w:keepNext w:val="0"/>
        <w:keepLines w:val="0"/>
        <w:pageBreakBefore w:val="0"/>
        <w:kinsoku/>
        <w:wordWrap/>
        <w:overflowPunct/>
        <w:topLinePunct w:val="0"/>
        <w:bidi w:val="0"/>
        <w:adjustRightInd w:val="0"/>
        <w:snapToGrid w:val="0"/>
        <w:spacing w:line="578" w:lineRule="exact"/>
        <w:ind w:left="0" w:leftChars="0" w:firstLine="640" w:firstLineChars="200"/>
        <w:rPr>
          <w:rFonts w:hint="eastAsia" w:ascii="仿宋" w:hAnsi="仿宋" w:eastAsia="仿宋" w:cs="仿宋"/>
          <w:sz w:val="32"/>
          <w:szCs w:val="32"/>
          <w:highlight w:val="none"/>
        </w:rPr>
      </w:pPr>
    </w:p>
    <w:p>
      <w:pPr>
        <w:keepNext w:val="0"/>
        <w:keepLines w:val="0"/>
        <w:pageBreakBefore w:val="0"/>
        <w:kinsoku/>
        <w:wordWrap/>
        <w:overflowPunct/>
        <w:topLinePunct w:val="0"/>
        <w:bidi w:val="0"/>
        <w:adjustRightInd w:val="0"/>
        <w:snapToGrid w:val="0"/>
        <w:spacing w:line="578" w:lineRule="exact"/>
        <w:ind w:left="0" w:leftChars="0" w:firstLine="640" w:firstLineChars="200"/>
        <w:rPr>
          <w:rFonts w:hint="eastAsia" w:ascii="仿宋" w:hAnsi="仿宋" w:eastAsia="仿宋" w:cs="仿宋"/>
          <w:sz w:val="32"/>
          <w:szCs w:val="32"/>
          <w:highlight w:val="none"/>
        </w:rPr>
      </w:pPr>
    </w:p>
    <w:p>
      <w:pPr>
        <w:pStyle w:val="2"/>
        <w:keepNext w:val="0"/>
        <w:keepLines w:val="0"/>
        <w:pageBreakBefore w:val="0"/>
        <w:kinsoku/>
        <w:wordWrap/>
        <w:overflowPunct/>
        <w:topLinePunct w:val="0"/>
        <w:bidi w:val="0"/>
        <w:spacing w:line="578" w:lineRule="exact"/>
        <w:ind w:left="0" w:leftChars="0" w:firstLine="600" w:firstLineChars="200"/>
        <w:rPr>
          <w:rFonts w:hint="eastAsia" w:ascii="仿宋" w:hAnsi="仿宋" w:eastAsia="仿宋" w:cs="仿宋"/>
          <w:highlight w:val="none"/>
        </w:rPr>
      </w:pPr>
    </w:p>
    <w:p>
      <w:pPr>
        <w:keepNext w:val="0"/>
        <w:keepLines w:val="0"/>
        <w:pageBreakBefore w:val="0"/>
        <w:kinsoku/>
        <w:wordWrap/>
        <w:overflowPunct/>
        <w:topLinePunct w:val="0"/>
        <w:bidi w:val="0"/>
        <w:adjustRightInd w:val="0"/>
        <w:snapToGrid w:val="0"/>
        <w:spacing w:line="578" w:lineRule="exact"/>
        <w:ind w:left="0" w:leftChars="0" w:firstLine="640" w:firstLineChars="200"/>
        <w:jc w:val="center"/>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响应人名称（盖章）：</w:t>
      </w:r>
      <w:r>
        <w:rPr>
          <w:rFonts w:hint="eastAsia" w:ascii="仿宋_GB2312" w:hAnsi="仿宋_GB2312" w:eastAsia="仿宋_GB2312" w:cs="仿宋_GB2312"/>
          <w:sz w:val="32"/>
          <w:szCs w:val="32"/>
          <w:highlight w:val="none"/>
          <w:u w:val="single"/>
        </w:rPr>
        <w:t xml:space="preserve">                </w:t>
      </w:r>
    </w:p>
    <w:p>
      <w:pPr>
        <w:keepNext w:val="0"/>
        <w:keepLines w:val="0"/>
        <w:pageBreakBefore w:val="0"/>
        <w:kinsoku/>
        <w:wordWrap/>
        <w:overflowPunct/>
        <w:topLinePunct w:val="0"/>
        <w:bidi w:val="0"/>
        <w:adjustRightInd w:val="0"/>
        <w:snapToGrid w:val="0"/>
        <w:spacing w:line="578" w:lineRule="exact"/>
        <w:ind w:left="0" w:leftChars="0" w:firstLine="640" w:firstLineChars="200"/>
        <w:jc w:val="right"/>
        <w:rPr>
          <w:rFonts w:hint="eastAsia" w:ascii="仿宋_GB2312" w:hAnsi="仿宋_GB2312" w:eastAsia="仿宋_GB2312" w:cs="仿宋_GB2312"/>
          <w:sz w:val="32"/>
          <w:szCs w:val="32"/>
          <w:highlight w:val="none"/>
          <w:u w:val="single"/>
        </w:rPr>
      </w:pPr>
    </w:p>
    <w:p>
      <w:pPr>
        <w:keepNext w:val="0"/>
        <w:keepLines w:val="0"/>
        <w:pageBreakBefore w:val="0"/>
        <w:kinsoku/>
        <w:wordWrap/>
        <w:overflowPunct/>
        <w:topLinePunct w:val="0"/>
        <w:autoSpaceDE w:val="0"/>
        <w:autoSpaceDN w:val="0"/>
        <w:bidi w:val="0"/>
        <w:adjustRightInd w:val="0"/>
        <w:snapToGrid w:val="0"/>
        <w:spacing w:line="578" w:lineRule="exact"/>
        <w:ind w:left="0" w:leftChars="0"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日期：   年    月    日</w:t>
      </w:r>
    </w:p>
    <w:p>
      <w:pPr>
        <w:pStyle w:val="2"/>
        <w:keepNext w:val="0"/>
        <w:keepLines w:val="0"/>
        <w:pageBreakBefore w:val="0"/>
        <w:kinsoku/>
        <w:wordWrap/>
        <w:overflowPunct/>
        <w:topLinePunct w:val="0"/>
        <w:bidi w:val="0"/>
        <w:spacing w:line="578" w:lineRule="exact"/>
        <w:ind w:left="0" w:leftChars="0" w:firstLine="640" w:firstLineChars="200"/>
        <w:rPr>
          <w:rFonts w:hint="eastAsia" w:ascii="仿宋" w:hAnsi="仿宋" w:eastAsia="仿宋" w:cs="仿宋"/>
          <w:sz w:val="32"/>
          <w:szCs w:val="32"/>
          <w:highlight w:val="none"/>
        </w:rPr>
      </w:pPr>
    </w:p>
    <w:p>
      <w:pPr>
        <w:keepNext w:val="0"/>
        <w:keepLines w:val="0"/>
        <w:pageBreakBefore w:val="0"/>
        <w:widowControl/>
        <w:kinsoku/>
        <w:wordWrap/>
        <w:overflowPunct/>
        <w:topLinePunct w:val="0"/>
        <w:autoSpaceDE/>
        <w:autoSpaceDN/>
        <w:bidi w:val="0"/>
        <w:adjustRightInd/>
        <w:snapToGrid/>
        <w:spacing w:after="0" w:line="578" w:lineRule="exact"/>
        <w:ind w:left="0" w:leftChars="0" w:firstLine="0" w:firstLineChars="0"/>
        <w:textAlignment w:val="auto"/>
        <w:rPr>
          <w:rFonts w:hint="default" w:ascii="仿宋" w:hAnsi="仿宋" w:eastAsia="仿宋" w:cs="仿宋"/>
          <w:sz w:val="32"/>
          <w:szCs w:val="32"/>
          <w:highlight w:val="none"/>
          <w:lang w:val="en-US" w:eastAsia="zh-CN"/>
        </w:rPr>
      </w:pPr>
      <w:r>
        <w:rPr>
          <w:highlight w:val="none"/>
        </w:rPr>
        <w:br w:type="page"/>
      </w:r>
      <w:r>
        <w:rPr>
          <w:rFonts w:hint="eastAsia" w:ascii="黑体" w:hAnsi="黑体" w:eastAsia="黑体" w:cs="黑体"/>
          <w:sz w:val="32"/>
          <w:szCs w:val="32"/>
          <w:highlight w:val="none"/>
          <w:lang w:val="en-US" w:eastAsia="zh-CN"/>
        </w:rPr>
        <w:t>附件</w:t>
      </w:r>
      <w:r>
        <w:rPr>
          <w:rFonts w:hint="eastAsia" w:ascii="Times New Roman" w:hAnsi="Times New Roman" w:eastAsia="黑体" w:cs="黑体"/>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44"/>
          <w:szCs w:val="44"/>
          <w:highlight w:val="none"/>
          <w:lang w:eastAsia="zh-CN"/>
        </w:rPr>
      </w:pPr>
      <w:bookmarkStart w:id="8" w:name="OLE_LINK23"/>
      <w:r>
        <w:rPr>
          <w:rFonts w:hint="eastAsia" w:ascii="方正小标宋简体" w:hAnsi="方正小标宋简体" w:eastAsia="方正小标宋简体" w:cs="方正小标宋简体"/>
          <w:b w:val="0"/>
          <w:bCs/>
          <w:color w:val="auto"/>
          <w:sz w:val="44"/>
          <w:szCs w:val="44"/>
          <w:highlight w:val="none"/>
          <w:lang w:eastAsia="zh-CN"/>
        </w:rPr>
        <w:t>无重大违法</w:t>
      </w:r>
      <w:r>
        <w:rPr>
          <w:rFonts w:hint="eastAsia" w:ascii="方正小标宋简体" w:hAnsi="方正小标宋简体" w:eastAsia="方正小标宋简体" w:cs="方正小标宋简体"/>
          <w:b w:val="0"/>
          <w:bCs/>
          <w:color w:val="auto"/>
          <w:sz w:val="44"/>
          <w:szCs w:val="44"/>
          <w:highlight w:val="none"/>
          <w:lang w:val="en-US" w:eastAsia="zh-CN"/>
        </w:rPr>
        <w:t>违规</w:t>
      </w:r>
      <w:r>
        <w:rPr>
          <w:rFonts w:hint="eastAsia" w:ascii="方正小标宋简体" w:hAnsi="方正小标宋简体" w:eastAsia="方正小标宋简体" w:cs="方正小标宋简体"/>
          <w:b w:val="0"/>
          <w:bCs/>
          <w:color w:val="auto"/>
          <w:sz w:val="44"/>
          <w:szCs w:val="44"/>
          <w:highlight w:val="none"/>
          <w:lang w:eastAsia="zh-CN"/>
        </w:rPr>
        <w:t>记录声明</w:t>
      </w:r>
      <w:bookmarkEnd w:id="8"/>
      <w:bookmarkStart w:id="11" w:name="_GoBack"/>
      <w:bookmarkEnd w:id="11"/>
    </w:p>
    <w:p>
      <w:pPr>
        <w:keepNext w:val="0"/>
        <w:keepLines w:val="0"/>
        <w:pageBreakBefore w:val="0"/>
        <w:kinsoku/>
        <w:wordWrap/>
        <w:overflowPunct/>
        <w:topLinePunct w:val="0"/>
        <w:bidi w:val="0"/>
        <w:spacing w:line="578" w:lineRule="exact"/>
        <w:ind w:left="0" w:leftChars="0" w:firstLine="640" w:firstLineChars="200"/>
        <w:rPr>
          <w:rFonts w:hint="eastAsia"/>
          <w:highlight w:val="none"/>
        </w:rPr>
      </w:pPr>
    </w:p>
    <w:p>
      <w:pPr>
        <w:keepNext w:val="0"/>
        <w:keepLines w:val="0"/>
        <w:pageBreakBefore w:val="0"/>
        <w:widowControl w:val="0"/>
        <w:kinsoku/>
        <w:wordWrap/>
        <w:overflowPunct/>
        <w:topLinePunct w:val="0"/>
        <w:bidi w:val="0"/>
        <w:adjustRightInd w:val="0"/>
        <w:snapToGrid w:val="0"/>
        <w:spacing w:after="0" w:line="578" w:lineRule="exact"/>
        <w:ind w:left="0" w:leftChars="0" w:firstLine="0" w:firstLineChars="0"/>
        <w:jc w:val="both"/>
        <w:rPr>
          <w:rFonts w:hint="eastAsia" w:ascii="Times New Roman" w:hAnsi="Times New Roman" w:eastAsia="仿宋_GB2312" w:cs="Times New Roman"/>
          <w:highlight w:val="none"/>
          <w:lang w:val="en-US" w:eastAsia="zh-CN"/>
        </w:rPr>
      </w:pPr>
      <w:bookmarkStart w:id="9" w:name="OLE_LINK16"/>
      <w:r>
        <w:rPr>
          <w:rFonts w:hint="eastAsia" w:ascii="Times New Roman" w:hAnsi="Times New Roman" w:eastAsia="仿宋_GB2312" w:cs="Times New Roman"/>
          <w:highlight w:val="none"/>
          <w:lang w:val="en-US" w:eastAsia="zh-CN"/>
        </w:rPr>
        <w:t>海南省财金集团有限公司：</w:t>
      </w:r>
    </w:p>
    <w:bookmarkEnd w:id="9"/>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我</w:t>
      </w:r>
      <w:bookmarkStart w:id="10" w:name="OLE_LINK37"/>
      <w:r>
        <w:rPr>
          <w:rFonts w:hint="eastAsia" w:ascii="Times New Roman" w:hAnsi="Times New Roman" w:eastAsia="仿宋_GB2312" w:cs="Times New Roman"/>
          <w:highlight w:val="none"/>
          <w:lang w:val="en-US" w:eastAsia="zh-CN"/>
        </w:rPr>
        <w:t>单位</w:t>
      </w:r>
      <w:bookmarkEnd w:id="10"/>
      <w:r>
        <w:rPr>
          <w:rFonts w:hint="eastAsia" w:ascii="Times New Roman" w:hAnsi="Times New Roman" w:eastAsia="仿宋_GB2312" w:cs="Times New Roman"/>
          <w:highlight w:val="none"/>
          <w:lang w:val="en-US" w:eastAsia="zh-CN"/>
        </w:rPr>
        <w:t>承诺近三年内，我单位、</w:t>
      </w:r>
      <w:r>
        <w:rPr>
          <w:rFonts w:hint="eastAsia" w:ascii="仿宋_GB2312" w:hAnsi="Calibri" w:eastAsia="仿宋_GB2312" w:cs="仿宋_GB2312"/>
          <w:kern w:val="2"/>
          <w:sz w:val="32"/>
          <w:szCs w:val="32"/>
          <w:highlight w:val="none"/>
          <w:lang w:val="en-US" w:eastAsia="zh-CN" w:bidi="ar"/>
        </w:rPr>
        <w:t>法定代表人、项目人员在经营活动中没有因违法经营受到刑事处罚，没有因违法活动受到司法行政机关、行业自律组织的相关处罚，没有被列入“信用中国”失信被执行人名单、政府采购不良行为记录名单、重大税收违法案件当事人名单及“中国政府采购网”政府采购严重违法失信名单。</w:t>
      </w:r>
      <w:r>
        <w:rPr>
          <w:rFonts w:hint="eastAsia" w:ascii="Times New Roman" w:hAnsi="Times New Roman" w:eastAsia="仿宋_GB2312" w:cs="Times New Roman"/>
          <w:highlight w:val="none"/>
          <w:lang w:val="en-US" w:eastAsia="zh-CN"/>
        </w:rPr>
        <w:t>我单位对此声明负全部法律责任。</w:t>
      </w:r>
    </w:p>
    <w:p>
      <w:pPr>
        <w:keepNext w:val="0"/>
        <w:keepLines w:val="0"/>
        <w:pageBreakBefore w:val="0"/>
        <w:widowControl w:val="0"/>
        <w:kinsoku/>
        <w:wordWrap/>
        <w:overflowPunct/>
        <w:topLinePunct w:val="0"/>
        <w:bidi w:val="0"/>
        <w:adjustRightInd w:val="0"/>
        <w:snapToGrid w:val="0"/>
        <w:spacing w:after="0" w:line="578" w:lineRule="exact"/>
        <w:ind w:left="0" w:leftChars="0" w:firstLine="640" w:firstLineChars="200"/>
        <w:jc w:val="both"/>
        <w:rPr>
          <w:rFonts w:hint="eastAsia" w:ascii="Times New Roman" w:hAnsi="Times New Roman" w:eastAsia="仿宋_GB2312" w:cs="Times New Roman"/>
          <w:highlight w:val="none"/>
          <w:lang w:val="en-US" w:eastAsia="zh-CN"/>
        </w:rPr>
      </w:pPr>
      <w:r>
        <w:rPr>
          <w:rFonts w:hint="eastAsia" w:ascii="Times New Roman" w:hAnsi="Times New Roman" w:eastAsia="仿宋_GB2312" w:cs="Times New Roman"/>
          <w:highlight w:val="none"/>
          <w:lang w:val="en-US" w:eastAsia="zh-CN"/>
        </w:rPr>
        <w:t>特此声明。</w:t>
      </w:r>
    </w:p>
    <w:p>
      <w:pPr>
        <w:keepNext w:val="0"/>
        <w:keepLines w:val="0"/>
        <w:pageBreakBefore w:val="0"/>
        <w:kinsoku/>
        <w:wordWrap/>
        <w:overflowPunct/>
        <w:topLinePunct w:val="0"/>
        <w:bidi w:val="0"/>
        <w:spacing w:line="578" w:lineRule="exact"/>
        <w:ind w:left="0" w:leftChars="0" w:firstLine="640" w:firstLineChars="200"/>
        <w:rPr>
          <w:rFonts w:hint="eastAsia"/>
          <w:highlight w:val="none"/>
        </w:rPr>
      </w:pPr>
    </w:p>
    <w:p>
      <w:pPr>
        <w:keepNext w:val="0"/>
        <w:keepLines w:val="0"/>
        <w:pageBreakBefore w:val="0"/>
        <w:kinsoku/>
        <w:wordWrap/>
        <w:overflowPunct/>
        <w:topLinePunct w:val="0"/>
        <w:bidi w:val="0"/>
        <w:spacing w:line="578" w:lineRule="exact"/>
        <w:ind w:left="0" w:leftChars="0" w:firstLine="640" w:firstLineChars="200"/>
        <w:rPr>
          <w:rFonts w:hint="eastAsia"/>
          <w:highlight w:val="none"/>
        </w:rPr>
      </w:pPr>
    </w:p>
    <w:p>
      <w:pPr>
        <w:keepNext w:val="0"/>
        <w:keepLines w:val="0"/>
        <w:pageBreakBefore w:val="0"/>
        <w:kinsoku/>
        <w:wordWrap/>
        <w:overflowPunct/>
        <w:topLinePunct w:val="0"/>
        <w:bidi w:val="0"/>
        <w:adjustRightInd w:val="0"/>
        <w:snapToGrid w:val="0"/>
        <w:spacing w:line="578" w:lineRule="exact"/>
        <w:ind w:left="0" w:leftChars="0" w:firstLine="640" w:firstLineChars="200"/>
        <w:jc w:val="center"/>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响应人名称（盖章）：</w:t>
      </w:r>
      <w:r>
        <w:rPr>
          <w:rFonts w:hint="eastAsia" w:ascii="仿宋_GB2312" w:hAnsi="仿宋_GB2312" w:eastAsia="仿宋_GB2312" w:cs="仿宋_GB2312"/>
          <w:sz w:val="32"/>
          <w:szCs w:val="32"/>
          <w:highlight w:val="none"/>
          <w:u w:val="single"/>
        </w:rPr>
        <w:t xml:space="preserve">                    </w:t>
      </w:r>
    </w:p>
    <w:p>
      <w:pPr>
        <w:keepNext w:val="0"/>
        <w:keepLines w:val="0"/>
        <w:pageBreakBefore w:val="0"/>
        <w:kinsoku/>
        <w:wordWrap/>
        <w:overflowPunct/>
        <w:topLinePunct w:val="0"/>
        <w:autoSpaceDE w:val="0"/>
        <w:autoSpaceDN w:val="0"/>
        <w:bidi w:val="0"/>
        <w:adjustRightInd w:val="0"/>
        <w:snapToGrid w:val="0"/>
        <w:spacing w:line="578" w:lineRule="exact"/>
        <w:ind w:left="0" w:leftChars="0" w:firstLine="640" w:firstLineChars="200"/>
        <w:jc w:val="both"/>
        <w:rPr>
          <w:rFonts w:hint="eastAsia" w:ascii="仿宋_GB2312" w:hAnsi="仿宋_GB2312" w:eastAsia="仿宋_GB2312" w:cs="仿宋_GB2312"/>
          <w:sz w:val="32"/>
          <w:szCs w:val="32"/>
          <w:highlight w:val="none"/>
        </w:rPr>
      </w:pPr>
    </w:p>
    <w:p>
      <w:pPr>
        <w:keepNext w:val="0"/>
        <w:keepLines w:val="0"/>
        <w:pageBreakBefore w:val="0"/>
        <w:kinsoku/>
        <w:wordWrap/>
        <w:overflowPunct/>
        <w:topLinePunct w:val="0"/>
        <w:autoSpaceDE w:val="0"/>
        <w:autoSpaceDN w:val="0"/>
        <w:bidi w:val="0"/>
        <w:adjustRightInd w:val="0"/>
        <w:snapToGrid w:val="0"/>
        <w:spacing w:line="578" w:lineRule="exact"/>
        <w:ind w:left="0" w:leftChars="0"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日期：   年    月    日</w:t>
      </w:r>
    </w:p>
    <w:p>
      <w:pPr>
        <w:keepNext w:val="0"/>
        <w:keepLines w:val="0"/>
        <w:pageBreakBefore w:val="0"/>
        <w:kinsoku/>
        <w:wordWrap/>
        <w:overflowPunct/>
        <w:topLinePunct w:val="0"/>
        <w:bidi w:val="0"/>
        <w:spacing w:line="578" w:lineRule="exact"/>
        <w:ind w:left="0" w:leftChars="0" w:firstLine="640" w:firstLineChars="200"/>
        <w:rPr>
          <w:rFonts w:hint="eastAsia"/>
          <w:highlight w:val="none"/>
        </w:rPr>
      </w:pPr>
    </w:p>
    <w:p>
      <w:pPr>
        <w:keepNext w:val="0"/>
        <w:keepLines w:val="0"/>
        <w:pageBreakBefore w:val="0"/>
        <w:kinsoku/>
        <w:wordWrap/>
        <w:overflowPunct/>
        <w:topLinePunct w:val="0"/>
        <w:bidi w:val="0"/>
        <w:spacing w:line="578" w:lineRule="exact"/>
        <w:ind w:left="0" w:leftChars="0" w:firstLine="640" w:firstLineChars="200"/>
        <w:rPr>
          <w:highlight w:val="none"/>
        </w:rPr>
      </w:pPr>
    </w:p>
    <w:p>
      <w:pPr>
        <w:keepNext w:val="0"/>
        <w:keepLines w:val="0"/>
        <w:pageBreakBefore w:val="0"/>
        <w:widowControl/>
        <w:kinsoku/>
        <w:wordWrap/>
        <w:overflowPunct/>
        <w:topLinePunct w:val="0"/>
        <w:autoSpaceDE/>
        <w:autoSpaceDN/>
        <w:bidi w:val="0"/>
        <w:adjustRightInd/>
        <w:snapToGrid/>
        <w:spacing w:after="0" w:line="578" w:lineRule="exact"/>
        <w:ind w:left="0" w:leftChars="0" w:firstLine="0" w:firstLineChars="0"/>
        <w:textAlignment w:val="auto"/>
        <w:rPr>
          <w:rFonts w:hint="eastAsia" w:ascii="Times New Roman" w:hAnsi="Times New Roman" w:eastAsia="黑体" w:cs="黑体"/>
          <w:sz w:val="32"/>
          <w:szCs w:val="32"/>
          <w:highlight w:val="none"/>
          <w:lang w:val="en-US" w:eastAsia="zh-CN"/>
        </w:rPr>
      </w:pPr>
      <w:r>
        <w:rPr>
          <w:rFonts w:hint="eastAsia" w:ascii="仿宋" w:hAnsi="仿宋" w:eastAsia="仿宋" w:cs="仿宋"/>
          <w:sz w:val="32"/>
          <w:szCs w:val="32"/>
          <w:highlight w:val="none"/>
          <w:lang w:val="en-US" w:eastAsia="zh-CN"/>
        </w:rPr>
        <w:br w:type="page"/>
      </w:r>
      <w:r>
        <w:rPr>
          <w:rFonts w:hint="eastAsia" w:ascii="黑体" w:hAnsi="黑体" w:eastAsia="黑体" w:cs="黑体"/>
          <w:sz w:val="32"/>
          <w:szCs w:val="32"/>
          <w:highlight w:val="none"/>
          <w:lang w:val="en-US" w:eastAsia="zh-CN"/>
        </w:rPr>
        <w:t>附件</w:t>
      </w:r>
      <w:r>
        <w:rPr>
          <w:rFonts w:hint="eastAsia" w:ascii="Times New Roman" w:hAnsi="Times New Roman" w:eastAsia="黑体" w:cs="黑体"/>
          <w:sz w:val="32"/>
          <w:szCs w:val="32"/>
          <w:highlight w:val="none"/>
          <w:lang w:val="en-US" w:eastAsia="zh-CN"/>
        </w:rPr>
        <w:t>3</w:t>
      </w:r>
      <w:bookmarkEnd w:id="1"/>
    </w:p>
    <w:p>
      <w:pPr>
        <w:keepNext w:val="0"/>
        <w:keepLines w:val="0"/>
        <w:pageBreakBefore w:val="0"/>
        <w:widowControl w:val="0"/>
        <w:kinsoku/>
        <w:wordWrap/>
        <w:overflowPunct/>
        <w:topLinePunct w:val="0"/>
        <w:autoSpaceDE/>
        <w:autoSpaceDN/>
        <w:bidi w:val="0"/>
        <w:adjustRightInd w:val="0"/>
        <w:snapToGrid w:val="0"/>
        <w:spacing w:before="0" w:beforeLines="-2147483648" w:after="0" w:afterLines="-2147483648" w:line="578" w:lineRule="exact"/>
        <w:ind w:left="0" w:leftChars="0" w:firstLine="0" w:firstLineChars="0"/>
        <w:jc w:val="center"/>
        <w:textAlignment w:val="auto"/>
        <w:rPr>
          <w:rFonts w:hint="eastAsia" w:ascii="方正小标宋简体" w:hAnsi="方正小标宋简体" w:eastAsia="方正小标宋简体" w:cs="方正小标宋简体"/>
          <w:b w:val="0"/>
          <w:bCs/>
          <w:color w:val="auto"/>
          <w:kern w:val="0"/>
          <w:sz w:val="44"/>
          <w:szCs w:val="44"/>
          <w:highlight w:val="none"/>
          <w:lang w:eastAsia="zh-CN"/>
        </w:rPr>
      </w:pPr>
      <w:r>
        <w:rPr>
          <w:rFonts w:hint="eastAsia" w:ascii="方正小标宋简体" w:hAnsi="方正小标宋简体" w:eastAsia="方正小标宋简体" w:cs="方正小标宋简体"/>
          <w:b w:val="0"/>
          <w:bCs/>
          <w:color w:val="auto"/>
          <w:kern w:val="0"/>
          <w:sz w:val="44"/>
          <w:szCs w:val="44"/>
          <w:highlight w:val="none"/>
          <w:lang w:eastAsia="zh-CN"/>
        </w:rPr>
        <w:t>直接参与</w:t>
      </w:r>
      <w:r>
        <w:rPr>
          <w:rFonts w:hint="eastAsia" w:ascii="方正小标宋简体" w:hAnsi="方正小标宋简体" w:eastAsia="方正小标宋简体" w:cs="方正小标宋简体"/>
          <w:b w:val="0"/>
          <w:bCs/>
          <w:color w:val="auto"/>
          <w:kern w:val="0"/>
          <w:sz w:val="44"/>
          <w:szCs w:val="44"/>
          <w:highlight w:val="none"/>
          <w:lang w:val="en-US" w:eastAsia="zh-CN"/>
        </w:rPr>
        <w:t>咨询</w:t>
      </w:r>
      <w:r>
        <w:rPr>
          <w:rFonts w:hint="eastAsia" w:ascii="方正小标宋简体" w:hAnsi="方正小标宋简体" w:eastAsia="方正小标宋简体" w:cs="方正小标宋简体"/>
          <w:b w:val="0"/>
          <w:bCs/>
          <w:color w:val="auto"/>
          <w:kern w:val="0"/>
          <w:sz w:val="44"/>
          <w:szCs w:val="44"/>
          <w:highlight w:val="none"/>
          <w:lang w:eastAsia="zh-CN"/>
        </w:rPr>
        <w:t>服务承诺</w:t>
      </w:r>
      <w:r>
        <w:rPr>
          <w:rFonts w:hint="eastAsia" w:ascii="方正小标宋简体" w:hAnsi="方正小标宋简体" w:eastAsia="方正小标宋简体" w:cs="方正小标宋简体"/>
          <w:b w:val="0"/>
          <w:bCs/>
          <w:color w:val="auto"/>
          <w:kern w:val="0"/>
          <w:sz w:val="44"/>
          <w:szCs w:val="44"/>
          <w:highlight w:val="none"/>
          <w:lang w:val="en-US" w:eastAsia="zh-CN"/>
        </w:rPr>
        <w:t>书</w:t>
      </w:r>
    </w:p>
    <w:p>
      <w:pPr>
        <w:keepNext w:val="0"/>
        <w:keepLines w:val="0"/>
        <w:pageBreakBefore w:val="0"/>
        <w:widowControl w:val="0"/>
        <w:kinsoku/>
        <w:wordWrap/>
        <w:overflowPunct/>
        <w:topLinePunct w:val="0"/>
        <w:bidi w:val="0"/>
        <w:adjustRightInd w:val="0"/>
        <w:snapToGrid w:val="0"/>
        <w:spacing w:after="0" w:line="578" w:lineRule="exact"/>
        <w:ind w:left="0" w:firstLine="0" w:firstLineChars="0"/>
        <w:jc w:val="both"/>
        <w:textAlignment w:val="auto"/>
        <w:rPr>
          <w:rFonts w:hint="eastAsia" w:ascii="仿宋_GB2312" w:hAnsi="仿宋_GB2312" w:eastAsia="仿宋_GB2312" w:cs="仿宋_GB2312"/>
          <w:kern w:val="2"/>
          <w:sz w:val="32"/>
          <w:szCs w:val="32"/>
          <w:highlight w:val="none"/>
          <w:u w:val="single"/>
          <w:lang w:eastAsia="zh-CN"/>
        </w:rPr>
      </w:pPr>
    </w:p>
    <w:p>
      <w:pPr>
        <w:widowControl w:val="0"/>
        <w:adjustRightInd w:val="0"/>
        <w:snapToGrid w:val="0"/>
        <w:spacing w:line="578" w:lineRule="exact"/>
        <w:ind w:firstLine="640" w:firstLineChars="200"/>
        <w:jc w:val="both"/>
        <w:rPr>
          <w:rFonts w:hint="eastAsia" w:ascii="Times New Roman" w:hAnsi="Times New Roman" w:eastAsia="仿宋_GB2312" w:cs="Times New Roman"/>
          <w:kern w:val="0"/>
          <w:sz w:val="32"/>
          <w:szCs w:val="32"/>
          <w:highlight w:val="none"/>
          <w:lang w:eastAsia="zh-CN"/>
        </w:rPr>
      </w:pPr>
      <w:r>
        <w:rPr>
          <w:rFonts w:hint="eastAsia" w:ascii="Times New Roman" w:hAnsi="Times New Roman" w:eastAsia="仿宋_GB2312" w:cs="Times New Roman"/>
          <w:kern w:val="0"/>
          <w:sz w:val="32"/>
          <w:szCs w:val="32"/>
          <w:highlight w:val="none"/>
          <w:u w:val="none"/>
          <w:lang w:eastAsia="zh-CN"/>
        </w:rPr>
        <w:t>（姓名）、（姓名）、（</w:t>
      </w:r>
      <w:r>
        <w:rPr>
          <w:rFonts w:hint="eastAsia" w:ascii="Times New Roman" w:hAnsi="Times New Roman" w:eastAsia="仿宋_GB2312" w:cs="Times New Roman"/>
          <w:kern w:val="0"/>
          <w:sz w:val="32"/>
          <w:szCs w:val="32"/>
          <w:highlight w:val="none"/>
          <w:u w:val="none"/>
          <w:lang w:val="en-US" w:eastAsia="zh-CN"/>
        </w:rPr>
        <w:t>姓名</w:t>
      </w:r>
      <w:r>
        <w:rPr>
          <w:rFonts w:hint="eastAsia" w:ascii="Times New Roman" w:hAnsi="Times New Roman" w:eastAsia="仿宋_GB2312" w:cs="Times New Roman"/>
          <w:kern w:val="0"/>
          <w:sz w:val="32"/>
          <w:szCs w:val="32"/>
          <w:highlight w:val="none"/>
          <w:u w:val="none"/>
          <w:lang w:eastAsia="zh-CN"/>
        </w:rPr>
        <w:t>）</w:t>
      </w:r>
      <w:r>
        <w:rPr>
          <w:rFonts w:hint="eastAsia" w:ascii="Times New Roman" w:hAnsi="Times New Roman" w:eastAsia="仿宋_GB2312" w:cs="Times New Roman"/>
          <w:kern w:val="0"/>
          <w:sz w:val="32"/>
          <w:szCs w:val="32"/>
          <w:highlight w:val="none"/>
          <w:lang w:eastAsia="zh-CN"/>
        </w:rPr>
        <w:t>系</w:t>
      </w:r>
      <w:r>
        <w:rPr>
          <w:rFonts w:hint="eastAsia" w:ascii="Times New Roman" w:hAnsi="Times New Roman" w:eastAsia="仿宋_GB2312" w:cs="Times New Roman"/>
          <w:kern w:val="0"/>
          <w:sz w:val="32"/>
          <w:szCs w:val="32"/>
          <w:highlight w:val="none"/>
          <w:u w:val="none"/>
          <w:lang w:eastAsia="zh-CN"/>
        </w:rPr>
        <w:t xml:space="preserve">  （比选项目名称） </w:t>
      </w:r>
      <w:r>
        <w:rPr>
          <w:rFonts w:hint="eastAsia" w:ascii="Times New Roman" w:hAnsi="Times New Roman" w:eastAsia="仿宋_GB2312" w:cs="Times New Roman"/>
          <w:kern w:val="0"/>
          <w:sz w:val="32"/>
          <w:szCs w:val="32"/>
          <w:highlight w:val="none"/>
          <w:lang w:eastAsia="zh-CN"/>
        </w:rPr>
        <w:t>的</w:t>
      </w:r>
      <w:r>
        <w:rPr>
          <w:rFonts w:hint="eastAsia" w:ascii="Times New Roman" w:hAnsi="Times New Roman" w:eastAsia="仿宋_GB2312" w:cs="Times New Roman"/>
          <w:kern w:val="0"/>
          <w:sz w:val="32"/>
          <w:szCs w:val="32"/>
          <w:highlight w:val="none"/>
          <w:lang w:val="en-US" w:eastAsia="zh-CN"/>
        </w:rPr>
        <w:t>项目负责人、团队成员</w:t>
      </w:r>
      <w:r>
        <w:rPr>
          <w:rFonts w:hint="eastAsia" w:ascii="Times New Roman" w:hAnsi="Times New Roman" w:eastAsia="仿宋_GB2312" w:cs="Times New Roman"/>
          <w:kern w:val="0"/>
          <w:sz w:val="32"/>
          <w:szCs w:val="32"/>
          <w:highlight w:val="none"/>
          <w:lang w:eastAsia="zh-CN"/>
        </w:rPr>
        <w:t>。现郑重承诺，</w:t>
      </w:r>
      <w:r>
        <w:rPr>
          <w:rFonts w:hint="eastAsia" w:ascii="Times New Roman" w:hAnsi="Times New Roman" w:eastAsia="仿宋_GB2312" w:cs="Times New Roman"/>
          <w:kern w:val="0"/>
          <w:sz w:val="32"/>
          <w:szCs w:val="32"/>
          <w:highlight w:val="none"/>
          <w:lang w:val="en-US" w:eastAsia="zh-CN"/>
        </w:rPr>
        <w:t>本人作为</w:t>
      </w:r>
      <w:r>
        <w:rPr>
          <w:rFonts w:hint="eastAsia" w:ascii="Times New Roman" w:hAnsi="Times New Roman" w:eastAsia="仿宋_GB2312" w:cs="Times New Roman"/>
          <w:kern w:val="0"/>
          <w:sz w:val="32"/>
          <w:szCs w:val="32"/>
          <w:highlight w:val="none"/>
          <w:lang w:eastAsia="zh-CN"/>
        </w:rPr>
        <w:t>申请本项目的</w:t>
      </w:r>
      <w:r>
        <w:rPr>
          <w:rFonts w:hint="eastAsia" w:ascii="Times New Roman" w:hAnsi="Times New Roman" w:eastAsia="仿宋_GB2312" w:cs="Times New Roman"/>
          <w:kern w:val="0"/>
          <w:sz w:val="32"/>
          <w:szCs w:val="32"/>
          <w:highlight w:val="none"/>
          <w:lang w:val="en-US" w:eastAsia="zh-CN"/>
        </w:rPr>
        <w:t>项目负责人</w:t>
      </w:r>
      <w:r>
        <w:rPr>
          <w:rFonts w:hint="eastAsia" w:ascii="Times New Roman" w:hAnsi="Times New Roman" w:eastAsia="仿宋_GB2312" w:cs="Times New Roman"/>
          <w:kern w:val="0"/>
          <w:sz w:val="32"/>
          <w:szCs w:val="32"/>
          <w:highlight w:val="none"/>
          <w:lang w:eastAsia="zh-CN"/>
        </w:rPr>
        <w:t>团队</w:t>
      </w:r>
      <w:r>
        <w:rPr>
          <w:rFonts w:hint="eastAsia" w:ascii="Times New Roman" w:hAnsi="Times New Roman" w:eastAsia="仿宋_GB2312" w:cs="Times New Roman"/>
          <w:kern w:val="0"/>
          <w:sz w:val="32"/>
          <w:szCs w:val="32"/>
          <w:highlight w:val="none"/>
          <w:lang w:val="en-US" w:eastAsia="zh-CN"/>
        </w:rPr>
        <w:t>成员，</w:t>
      </w:r>
      <w:r>
        <w:rPr>
          <w:rFonts w:hint="eastAsia" w:ascii="Times New Roman" w:hAnsi="Times New Roman" w:eastAsia="仿宋_GB2312" w:cs="Times New Roman"/>
          <w:kern w:val="0"/>
          <w:sz w:val="32"/>
          <w:szCs w:val="32"/>
          <w:highlight w:val="none"/>
          <w:lang w:eastAsia="zh-CN"/>
        </w:rPr>
        <w:t>将直接参与提供</w:t>
      </w:r>
      <w:r>
        <w:rPr>
          <w:rFonts w:hint="eastAsia" w:ascii="Times New Roman" w:hAnsi="Times New Roman" w:eastAsia="仿宋_GB2312" w:cs="Times New Roman"/>
          <w:kern w:val="0"/>
          <w:sz w:val="32"/>
          <w:szCs w:val="32"/>
          <w:highlight w:val="none"/>
          <w:lang w:val="en-US" w:eastAsia="zh-CN"/>
        </w:rPr>
        <w:t>本次“三定”方案设计咨询</w:t>
      </w:r>
      <w:r>
        <w:rPr>
          <w:rFonts w:hint="eastAsia" w:ascii="Times New Roman" w:hAnsi="Times New Roman" w:eastAsia="仿宋_GB2312" w:cs="Times New Roman"/>
          <w:kern w:val="0"/>
          <w:sz w:val="32"/>
          <w:szCs w:val="32"/>
          <w:highlight w:val="none"/>
          <w:lang w:eastAsia="zh-CN"/>
        </w:rPr>
        <w:t>服务</w:t>
      </w:r>
      <w:r>
        <w:rPr>
          <w:rFonts w:hint="eastAsia" w:ascii="Times New Roman" w:hAnsi="Times New Roman" w:eastAsia="仿宋_GB2312" w:cs="Times New Roman"/>
          <w:kern w:val="0"/>
          <w:sz w:val="32"/>
          <w:szCs w:val="32"/>
          <w:highlight w:val="none"/>
          <w:lang w:val="en-US" w:eastAsia="zh-CN"/>
        </w:rPr>
        <w:t>工作</w:t>
      </w:r>
      <w:r>
        <w:rPr>
          <w:rFonts w:hint="eastAsia" w:ascii="Times New Roman" w:hAnsi="Times New Roman" w:eastAsia="仿宋_GB2312" w:cs="Times New Roman"/>
          <w:kern w:val="0"/>
          <w:sz w:val="32"/>
          <w:szCs w:val="32"/>
          <w:highlight w:val="none"/>
          <w:lang w:eastAsia="zh-CN"/>
        </w:rPr>
        <w:t>。</w:t>
      </w:r>
    </w:p>
    <w:p>
      <w:pPr>
        <w:widowControl w:val="0"/>
        <w:adjustRightInd w:val="0"/>
        <w:snapToGrid w:val="0"/>
        <w:spacing w:line="578" w:lineRule="exact"/>
        <w:ind w:firstLine="640"/>
        <w:jc w:val="both"/>
        <w:rPr>
          <w:rFonts w:hint="eastAsia" w:ascii="Times New Roman" w:hAnsi="Times New Roman" w:eastAsia="仿宋_GB2312" w:cs="Times New Roman"/>
          <w:kern w:val="0"/>
          <w:sz w:val="32"/>
          <w:szCs w:val="32"/>
          <w:highlight w:val="none"/>
          <w:u w:val="none"/>
          <w:lang w:eastAsia="zh-CN"/>
        </w:rPr>
      </w:pPr>
    </w:p>
    <w:p>
      <w:pPr>
        <w:widowControl w:val="0"/>
        <w:adjustRightInd w:val="0"/>
        <w:snapToGrid w:val="0"/>
        <w:spacing w:line="578" w:lineRule="exact"/>
        <w:ind w:firstLine="640"/>
        <w:jc w:val="both"/>
        <w:rPr>
          <w:rFonts w:hint="eastAsia" w:ascii="Times New Roman" w:hAnsi="Times New Roman" w:eastAsia="仿宋_GB2312" w:cs="Times New Roman"/>
          <w:kern w:val="0"/>
          <w:sz w:val="32"/>
          <w:szCs w:val="32"/>
          <w:highlight w:val="none"/>
          <w:u w:val="none"/>
          <w:lang w:eastAsia="zh-CN"/>
        </w:rPr>
      </w:pPr>
    </w:p>
    <w:p>
      <w:pPr>
        <w:widowControl w:val="0"/>
        <w:adjustRightInd w:val="0"/>
        <w:snapToGrid w:val="0"/>
        <w:spacing w:line="578" w:lineRule="exact"/>
        <w:ind w:firstLine="640"/>
        <w:jc w:val="both"/>
        <w:rPr>
          <w:rFonts w:hint="eastAsia" w:ascii="Times New Roman" w:hAnsi="Times New Roman" w:eastAsia="仿宋_GB2312" w:cs="Times New Roman"/>
          <w:highlight w:val="none"/>
          <w:u w:val="none"/>
          <w:lang w:eastAsia="zh-CN"/>
        </w:rPr>
      </w:pPr>
    </w:p>
    <w:p>
      <w:pPr>
        <w:keepNext w:val="0"/>
        <w:keepLines w:val="0"/>
        <w:pageBreakBefore w:val="0"/>
        <w:widowControl w:val="0"/>
        <w:kinsoku/>
        <w:wordWrap/>
        <w:overflowPunct/>
        <w:topLinePunct w:val="0"/>
        <w:bidi w:val="0"/>
        <w:adjustRightInd w:val="0"/>
        <w:snapToGrid w:val="0"/>
        <w:spacing w:after="0" w:line="578" w:lineRule="exact"/>
        <w:ind w:left="0" w:firstLine="640" w:firstLineChars="200"/>
        <w:jc w:val="right"/>
        <w:textAlignment w:val="auto"/>
        <w:rPr>
          <w:rFonts w:hint="eastAsia" w:ascii="仿宋_GB2312" w:hAnsi="仿宋_GB2312" w:eastAsia="仿宋_GB2312" w:cs="仿宋_GB2312"/>
          <w:kern w:val="2"/>
          <w:sz w:val="32"/>
          <w:szCs w:val="32"/>
          <w:highlight w:val="none"/>
          <w:u w:val="single"/>
          <w:lang w:eastAsia="zh-CN"/>
        </w:rPr>
      </w:pPr>
    </w:p>
    <w:p>
      <w:pPr>
        <w:keepNext w:val="0"/>
        <w:keepLines w:val="0"/>
        <w:pageBreakBefore w:val="0"/>
        <w:widowControl w:val="0"/>
        <w:kinsoku/>
        <w:wordWrap w:val="0"/>
        <w:overflowPunct/>
        <w:topLinePunct w:val="0"/>
        <w:bidi w:val="0"/>
        <w:adjustRightInd w:val="0"/>
        <w:snapToGrid w:val="0"/>
        <w:spacing w:after="0" w:line="578" w:lineRule="exact"/>
        <w:ind w:left="0" w:leftChars="0" w:firstLine="0" w:firstLineChars="0"/>
        <w:jc w:val="right"/>
        <w:textAlignment w:val="auto"/>
        <w:rPr>
          <w:rFonts w:hint="default" w:ascii="仿宋_GB2312" w:hAnsi="仿宋_GB2312" w:eastAsia="仿宋_GB2312" w:cs="仿宋_GB2312"/>
          <w:kern w:val="2"/>
          <w:sz w:val="32"/>
          <w:szCs w:val="32"/>
          <w:highlight w:val="none"/>
          <w:u w:val="single"/>
          <w:lang w:val="en-US" w:eastAsia="zh-CN"/>
        </w:rPr>
      </w:pPr>
      <w:r>
        <w:rPr>
          <w:rFonts w:hint="eastAsia" w:ascii="仿宋_GB2312" w:hAnsi="仿宋_GB2312" w:eastAsia="仿宋_GB2312" w:cs="仿宋_GB2312"/>
          <w:sz w:val="32"/>
          <w:szCs w:val="32"/>
          <w:highlight w:val="none"/>
        </w:rPr>
        <w:t>响应人名称（盖章）</w:t>
      </w:r>
      <w:r>
        <w:rPr>
          <w:rFonts w:hint="eastAsia" w:ascii="仿宋_GB2312" w:hAnsi="仿宋_GB2312" w:eastAsia="仿宋_GB2312" w:cs="仿宋_GB2312"/>
          <w:kern w:val="2"/>
          <w:sz w:val="32"/>
          <w:szCs w:val="32"/>
          <w:highlight w:val="none"/>
          <w:u w:val="none"/>
          <w:lang w:eastAsia="zh-CN"/>
        </w:rPr>
        <w:t>：</w:t>
      </w:r>
      <w:r>
        <w:rPr>
          <w:rFonts w:hint="eastAsia" w:ascii="仿宋_GB2312" w:hAnsi="仿宋_GB2312" w:eastAsia="仿宋_GB2312" w:cs="仿宋_GB2312"/>
          <w:kern w:val="2"/>
          <w:sz w:val="32"/>
          <w:szCs w:val="32"/>
          <w:highlight w:val="none"/>
          <w:u w:val="single"/>
          <w:lang w:val="en-US" w:eastAsia="zh-CN"/>
        </w:rPr>
        <w:t xml:space="preserve">                   </w:t>
      </w:r>
    </w:p>
    <w:p>
      <w:pPr>
        <w:pStyle w:val="13"/>
        <w:rPr>
          <w:rFonts w:hint="eastAsia"/>
          <w:highlight w:val="none"/>
          <w:lang w:eastAsia="zh-CN"/>
        </w:rPr>
      </w:pPr>
    </w:p>
    <w:p>
      <w:pPr>
        <w:keepNext w:val="0"/>
        <w:keepLines w:val="0"/>
        <w:pageBreakBefore w:val="0"/>
        <w:widowControl w:val="0"/>
        <w:kinsoku/>
        <w:wordWrap w:val="0"/>
        <w:overflowPunct/>
        <w:topLinePunct w:val="0"/>
        <w:bidi w:val="0"/>
        <w:adjustRightInd w:val="0"/>
        <w:snapToGrid w:val="0"/>
        <w:spacing w:after="0" w:line="578" w:lineRule="exact"/>
        <w:ind w:left="0" w:leftChars="0" w:firstLine="0" w:firstLineChars="0"/>
        <w:jc w:val="right"/>
        <w:textAlignment w:val="auto"/>
        <w:rPr>
          <w:rFonts w:hint="eastAsia" w:ascii="仿宋_GB2312" w:hAnsi="仿宋_GB2312" w:eastAsia="仿宋_GB2312" w:cs="仿宋_GB2312"/>
          <w:kern w:val="2"/>
          <w:sz w:val="32"/>
          <w:szCs w:val="32"/>
          <w:highlight w:val="none"/>
          <w:u w:val="single"/>
          <w:lang w:val="en-US" w:eastAsia="zh-CN"/>
        </w:rPr>
      </w:pPr>
      <w:r>
        <w:rPr>
          <w:rFonts w:hint="eastAsia" w:ascii="仿宋_GB2312" w:hAnsi="仿宋_GB2312" w:eastAsia="仿宋_GB2312" w:cs="仿宋_GB2312"/>
          <w:kern w:val="2"/>
          <w:sz w:val="32"/>
          <w:szCs w:val="32"/>
          <w:highlight w:val="none"/>
          <w:u w:val="none"/>
          <w:lang w:val="en-US" w:eastAsia="zh-CN"/>
        </w:rPr>
        <w:t>项目负责人</w:t>
      </w:r>
      <w:r>
        <w:rPr>
          <w:rFonts w:hint="eastAsia" w:ascii="仿宋_GB2312" w:hAnsi="仿宋_GB2312" w:eastAsia="仿宋_GB2312" w:cs="仿宋_GB2312"/>
          <w:kern w:val="2"/>
          <w:sz w:val="32"/>
          <w:szCs w:val="32"/>
          <w:highlight w:val="none"/>
          <w:u w:val="none"/>
          <w:lang w:eastAsia="zh-CN"/>
        </w:rPr>
        <w:t>（签字）：</w:t>
      </w:r>
      <w:r>
        <w:rPr>
          <w:rFonts w:hint="eastAsia" w:ascii="仿宋_GB2312" w:hAnsi="仿宋_GB2312" w:eastAsia="仿宋_GB2312" w:cs="仿宋_GB2312"/>
          <w:kern w:val="2"/>
          <w:sz w:val="32"/>
          <w:szCs w:val="32"/>
          <w:highlight w:val="none"/>
          <w:u w:val="single"/>
          <w:lang w:val="en-US" w:eastAsia="zh-CN"/>
        </w:rPr>
        <w:t xml:space="preserve">                   </w:t>
      </w:r>
    </w:p>
    <w:p>
      <w:pPr>
        <w:pStyle w:val="13"/>
        <w:wordWrap/>
        <w:rPr>
          <w:rFonts w:hint="default"/>
          <w:highlight w:val="none"/>
          <w:lang w:val="en-US" w:eastAsia="zh-CN"/>
        </w:rPr>
      </w:pPr>
    </w:p>
    <w:p>
      <w:pPr>
        <w:keepNext w:val="0"/>
        <w:keepLines w:val="0"/>
        <w:pageBreakBefore w:val="0"/>
        <w:widowControl w:val="0"/>
        <w:kinsoku/>
        <w:wordWrap w:val="0"/>
        <w:overflowPunct/>
        <w:topLinePunct w:val="0"/>
        <w:bidi w:val="0"/>
        <w:adjustRightInd w:val="0"/>
        <w:snapToGrid w:val="0"/>
        <w:spacing w:after="0" w:line="578" w:lineRule="exact"/>
        <w:ind w:left="0" w:leftChars="0" w:firstLine="0" w:firstLineChars="0"/>
        <w:jc w:val="right"/>
        <w:textAlignment w:val="auto"/>
        <w:rPr>
          <w:rFonts w:hint="default" w:ascii="仿宋_GB2312" w:hAnsi="仿宋_GB2312" w:eastAsia="仿宋_GB2312" w:cs="仿宋_GB2312"/>
          <w:kern w:val="2"/>
          <w:sz w:val="32"/>
          <w:szCs w:val="32"/>
          <w:highlight w:val="none"/>
          <w:u w:val="single"/>
          <w:lang w:val="en-US" w:eastAsia="zh-CN"/>
        </w:rPr>
      </w:pPr>
      <w:r>
        <w:rPr>
          <w:rFonts w:hint="eastAsia" w:ascii="仿宋_GB2312" w:hAnsi="仿宋_GB2312" w:eastAsia="仿宋_GB2312" w:cs="仿宋_GB2312"/>
          <w:kern w:val="2"/>
          <w:sz w:val="32"/>
          <w:szCs w:val="32"/>
          <w:highlight w:val="none"/>
          <w:u w:val="none"/>
          <w:lang w:eastAsia="zh-CN"/>
        </w:rPr>
        <w:t>团队</w:t>
      </w:r>
      <w:r>
        <w:rPr>
          <w:rFonts w:hint="eastAsia" w:ascii="仿宋_GB2312" w:hAnsi="仿宋_GB2312" w:eastAsia="仿宋_GB2312" w:cs="仿宋_GB2312"/>
          <w:kern w:val="2"/>
          <w:sz w:val="32"/>
          <w:szCs w:val="32"/>
          <w:highlight w:val="none"/>
          <w:u w:val="none"/>
          <w:lang w:val="en-US" w:eastAsia="zh-CN"/>
        </w:rPr>
        <w:t>成员</w:t>
      </w:r>
      <w:r>
        <w:rPr>
          <w:rFonts w:hint="eastAsia" w:ascii="仿宋_GB2312" w:hAnsi="仿宋_GB2312" w:eastAsia="仿宋_GB2312" w:cs="仿宋_GB2312"/>
          <w:kern w:val="2"/>
          <w:sz w:val="32"/>
          <w:szCs w:val="32"/>
          <w:highlight w:val="none"/>
          <w:u w:val="none"/>
          <w:lang w:eastAsia="zh-CN"/>
        </w:rPr>
        <w:t>（签字）：</w:t>
      </w:r>
      <w:r>
        <w:rPr>
          <w:rFonts w:hint="eastAsia" w:ascii="仿宋_GB2312" w:hAnsi="仿宋_GB2312" w:eastAsia="仿宋_GB2312" w:cs="仿宋_GB2312"/>
          <w:kern w:val="2"/>
          <w:sz w:val="32"/>
          <w:szCs w:val="32"/>
          <w:highlight w:val="none"/>
          <w:u w:val="single"/>
          <w:lang w:val="en-US" w:eastAsia="zh-CN"/>
        </w:rPr>
        <w:t xml:space="preserve">                     </w:t>
      </w:r>
    </w:p>
    <w:p>
      <w:pPr>
        <w:pStyle w:val="13"/>
        <w:rPr>
          <w:rFonts w:hint="default"/>
          <w:highlight w:val="none"/>
          <w:lang w:val="en-US" w:eastAsia="zh-CN"/>
        </w:rPr>
      </w:pPr>
    </w:p>
    <w:p>
      <w:pPr>
        <w:keepNext w:val="0"/>
        <w:keepLines w:val="0"/>
        <w:pageBreakBefore w:val="0"/>
        <w:kinsoku/>
        <w:wordWrap/>
        <w:overflowPunct/>
        <w:topLinePunct w:val="0"/>
        <w:autoSpaceDE w:val="0"/>
        <w:autoSpaceDN w:val="0"/>
        <w:bidi w:val="0"/>
        <w:adjustRightInd w:val="0"/>
        <w:snapToGrid w:val="0"/>
        <w:spacing w:line="578" w:lineRule="exact"/>
        <w:ind w:left="0" w:leftChars="0"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日期：   年    月    日</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br w:type="page"/>
      </w:r>
    </w:p>
    <w:p>
      <w:pPr>
        <w:widowControl w:val="0"/>
        <w:wordWrap w:val="0"/>
        <w:adjustRightInd w:val="0"/>
        <w:snapToGrid w:val="0"/>
        <w:spacing w:after="0" w:line="578" w:lineRule="exact"/>
        <w:ind w:firstLine="0" w:firstLineChars="0"/>
        <w:jc w:val="both"/>
        <w:rPr>
          <w:rFonts w:hint="eastAsia" w:ascii="黑体" w:hAnsi="宋体" w:eastAsia="黑体" w:cs="黑体"/>
          <w:kern w:val="2"/>
          <w:highlight w:val="none"/>
          <w:lang w:val="en-US" w:eastAsia="zh-CN"/>
        </w:rPr>
      </w:pPr>
      <w:r>
        <w:rPr>
          <w:rFonts w:hint="eastAsia" w:ascii="黑体" w:hAnsi="宋体" w:eastAsia="黑体" w:cs="黑体"/>
          <w:kern w:val="2"/>
          <w:sz w:val="32"/>
          <w:szCs w:val="32"/>
          <w:highlight w:val="none"/>
          <w:lang w:val="en-US" w:eastAsia="zh-CN"/>
        </w:rPr>
        <w:t>附件</w:t>
      </w:r>
      <w:r>
        <w:rPr>
          <w:rFonts w:hint="eastAsia" w:ascii="Times New Roman" w:hAnsi="Times New Roman" w:eastAsia="黑体" w:cs="黑体"/>
          <w:kern w:val="2"/>
          <w:sz w:val="32"/>
          <w:szCs w:val="32"/>
          <w:highlight w:val="none"/>
          <w:lang w:val="en-US" w:eastAsia="zh-CN"/>
        </w:rPr>
        <w:t>4</w:t>
      </w:r>
    </w:p>
    <w:p>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leftChars="0" w:firstLine="0" w:firstLineChars="0"/>
        <w:jc w:val="center"/>
        <w:textAlignment w:val="auto"/>
        <w:rPr>
          <w:rFonts w:hint="eastAsia" w:ascii="方正小标宋简体" w:hAnsi="方正小标宋简体" w:eastAsia="方正小标宋简体" w:cs="方正小标宋简体"/>
          <w:b w:val="0"/>
          <w:bCs/>
          <w:sz w:val="44"/>
          <w:szCs w:val="44"/>
          <w:highlight w:val="none"/>
          <w:lang w:val="en-US" w:eastAsia="zh-CN"/>
        </w:rPr>
      </w:pPr>
      <w:r>
        <w:rPr>
          <w:rFonts w:hint="eastAsia" w:ascii="方正小标宋简体" w:hAnsi="方正小标宋简体" w:eastAsia="方正小标宋简体" w:cs="方正小标宋简体"/>
          <w:b w:val="0"/>
          <w:bCs/>
          <w:sz w:val="44"/>
          <w:szCs w:val="44"/>
          <w:highlight w:val="none"/>
        </w:rPr>
        <w:t>报价</w:t>
      </w:r>
      <w:r>
        <w:rPr>
          <w:rFonts w:hint="eastAsia" w:ascii="方正小标宋简体" w:hAnsi="方正小标宋简体" w:eastAsia="方正小标宋简体" w:cs="方正小标宋简体"/>
          <w:b w:val="0"/>
          <w:bCs/>
          <w:sz w:val="44"/>
          <w:szCs w:val="44"/>
          <w:highlight w:val="none"/>
          <w:lang w:val="en-US" w:eastAsia="zh-CN"/>
        </w:rPr>
        <w:t>单</w:t>
      </w:r>
    </w:p>
    <w:p>
      <w:pPr>
        <w:pStyle w:val="4"/>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海南省财金</w:t>
      </w:r>
      <w:r>
        <w:rPr>
          <w:rFonts w:hint="eastAsia" w:ascii="仿宋_GB2312" w:hAnsi="仿宋_GB2312" w:eastAsia="仿宋_GB2312" w:cs="仿宋_GB2312"/>
          <w:b w:val="0"/>
          <w:bCs/>
          <w:sz w:val="32"/>
          <w:szCs w:val="32"/>
          <w:highlight w:val="none"/>
        </w:rPr>
        <w:t>集团有限公司：</w:t>
      </w:r>
    </w:p>
    <w:p>
      <w:pPr>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640" w:firstLineChars="200"/>
        <w:jc w:val="both"/>
        <w:textAlignment w:val="auto"/>
        <w:rPr>
          <w:rFonts w:hint="eastAsia" w:ascii="仿宋_GB2312" w:hAnsi="仿宋_GB2312" w:eastAsia="仿宋_GB2312" w:cs="仿宋_GB2312"/>
          <w:kern w:val="2"/>
          <w:sz w:val="32"/>
          <w:szCs w:val="32"/>
          <w:highlight w:val="none"/>
          <w:lang w:eastAsia="zh-CN"/>
        </w:rPr>
      </w:pPr>
      <w:r>
        <w:rPr>
          <w:rFonts w:hint="eastAsia" w:ascii="Times New Roman" w:hAnsi="Times New Roman" w:eastAsia="仿宋_GB2312" w:cs="仿宋_GB2312"/>
          <w:kern w:val="2"/>
          <w:sz w:val="32"/>
          <w:szCs w:val="32"/>
          <w:highlight w:val="none"/>
          <w:lang w:val="en-US" w:eastAsia="zh-CN"/>
        </w:rPr>
        <w:t>1</w:t>
      </w:r>
      <w:r>
        <w:rPr>
          <w:rFonts w:hint="eastAsia" w:ascii="仿宋_GB2312" w:hAnsi="仿宋_GB2312" w:eastAsia="仿宋_GB2312" w:cs="仿宋_GB2312"/>
          <w:kern w:val="2"/>
          <w:sz w:val="32"/>
          <w:szCs w:val="32"/>
          <w:highlight w:val="none"/>
          <w:lang w:val="en-US" w:eastAsia="zh-CN"/>
        </w:rPr>
        <w:t>.我方</w:t>
      </w:r>
      <w:r>
        <w:rPr>
          <w:rFonts w:hint="eastAsia" w:ascii="仿宋_GB2312" w:hAnsi="仿宋_GB2312" w:eastAsia="仿宋_GB2312" w:cs="仿宋_GB2312"/>
          <w:kern w:val="2"/>
          <w:sz w:val="32"/>
          <w:szCs w:val="32"/>
          <w:highlight w:val="none"/>
          <w:lang w:eastAsia="zh-CN"/>
        </w:rPr>
        <w:t>认真研究了贵司</w:t>
      </w:r>
      <w:r>
        <w:rPr>
          <w:rFonts w:hint="eastAsia" w:ascii="Times New Roman" w:hAnsi="Times New Roman" w:eastAsia="仿宋_GB2312" w:cs="Times New Roman"/>
          <w:highlight w:val="none"/>
          <w:lang w:eastAsia="zh-CN"/>
        </w:rPr>
        <w:t>海南财金集团总部“三定”方案设计咨询服务采购项目</w:t>
      </w:r>
      <w:r>
        <w:rPr>
          <w:rFonts w:hint="eastAsia" w:ascii="Times New Roman" w:hAnsi="Times New Roman" w:eastAsia="仿宋_GB2312" w:cs="Times New Roman"/>
          <w:highlight w:val="none"/>
          <w:lang w:val="en-US" w:eastAsia="zh-CN"/>
        </w:rPr>
        <w:t>比选</w:t>
      </w:r>
      <w:r>
        <w:rPr>
          <w:rFonts w:hint="eastAsia" w:ascii="Times New Roman" w:hAnsi="Times New Roman" w:eastAsia="仿宋_GB2312" w:cs="Times New Roman"/>
          <w:highlight w:val="none"/>
          <w:lang w:eastAsia="zh-CN"/>
        </w:rPr>
        <w:t>文件</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lang w:val="en-US" w:eastAsia="zh-CN"/>
        </w:rPr>
        <w:t>愿意</w:t>
      </w:r>
      <w:r>
        <w:rPr>
          <w:rFonts w:hint="eastAsia" w:ascii="仿宋_GB2312" w:hAnsi="仿宋_GB2312" w:eastAsia="仿宋_GB2312" w:cs="仿宋_GB2312"/>
          <w:kern w:val="2"/>
          <w:sz w:val="32"/>
          <w:szCs w:val="32"/>
          <w:highlight w:val="none"/>
          <w:lang w:eastAsia="zh-CN"/>
        </w:rPr>
        <w:t>按含增值税总金额：</w:t>
      </w:r>
      <w:r>
        <w:rPr>
          <w:rFonts w:hint="eastAsia" w:ascii="仿宋_GB2312" w:hAnsi="仿宋_GB2312" w:eastAsia="仿宋_GB2312" w:cs="仿宋_GB2312"/>
          <w:kern w:val="2"/>
          <w:sz w:val="32"/>
          <w:szCs w:val="32"/>
          <w:highlight w:val="none"/>
          <w:lang w:val="en-US" w:eastAsia="zh-CN"/>
        </w:rPr>
        <w:t>大写人民币</w:t>
      </w:r>
      <w:r>
        <w:rPr>
          <w:rFonts w:hint="eastAsia" w:ascii="仿宋_GB2312" w:hAnsi="仿宋_GB2312" w:eastAsia="仿宋_GB2312" w:cs="仿宋_GB2312"/>
          <w:kern w:val="2"/>
          <w:sz w:val="32"/>
          <w:szCs w:val="32"/>
          <w:highlight w:val="none"/>
          <w:u w:val="single"/>
          <w:lang w:val="en-US" w:eastAsia="zh-CN"/>
        </w:rPr>
        <w:t xml:space="preserve">      </w:t>
      </w:r>
      <w:r>
        <w:rPr>
          <w:rFonts w:hint="eastAsia" w:ascii="仿宋_GB2312" w:hAnsi="仿宋_GB2312" w:eastAsia="仿宋_GB2312" w:cs="仿宋_GB2312"/>
          <w:kern w:val="2"/>
          <w:sz w:val="32"/>
          <w:szCs w:val="32"/>
          <w:highlight w:val="none"/>
          <w:lang w:val="en-US" w:eastAsia="zh-CN"/>
        </w:rPr>
        <w:t>元（小写金额</w:t>
      </w:r>
      <w:r>
        <w:rPr>
          <w:rFonts w:hint="eastAsia" w:ascii="仿宋_GB2312" w:hAnsi="仿宋_GB2312" w:eastAsia="仿宋_GB2312" w:cs="仿宋_GB2312"/>
          <w:kern w:val="2"/>
          <w:sz w:val="32"/>
          <w:szCs w:val="32"/>
          <w:highlight w:val="none"/>
          <w:u w:val="single"/>
          <w:lang w:val="en-US" w:eastAsia="zh-CN"/>
        </w:rPr>
        <w:t xml:space="preserve">    </w:t>
      </w:r>
      <w:r>
        <w:rPr>
          <w:rFonts w:hint="eastAsia" w:ascii="仿宋_GB2312" w:hAnsi="仿宋_GB2312" w:eastAsia="仿宋_GB2312" w:cs="仿宋_GB2312"/>
          <w:kern w:val="2"/>
          <w:sz w:val="32"/>
          <w:szCs w:val="32"/>
          <w:highlight w:val="none"/>
          <w:lang w:val="en-US" w:eastAsia="zh-CN"/>
        </w:rPr>
        <w:t>元）；其中，不含增值税总金额：大写人民币</w:t>
      </w:r>
      <w:r>
        <w:rPr>
          <w:rFonts w:hint="eastAsia" w:ascii="仿宋_GB2312" w:hAnsi="仿宋_GB2312" w:eastAsia="仿宋_GB2312" w:cs="仿宋_GB2312"/>
          <w:kern w:val="2"/>
          <w:sz w:val="32"/>
          <w:szCs w:val="32"/>
          <w:highlight w:val="none"/>
          <w:u w:val="single"/>
          <w:lang w:val="en-US" w:eastAsia="zh-CN"/>
        </w:rPr>
        <w:t xml:space="preserve">             元</w:t>
      </w:r>
      <w:r>
        <w:rPr>
          <w:rFonts w:hint="eastAsia" w:ascii="仿宋_GB2312" w:hAnsi="仿宋_GB2312" w:eastAsia="仿宋_GB2312" w:cs="仿宋_GB2312"/>
          <w:kern w:val="2"/>
          <w:sz w:val="32"/>
          <w:szCs w:val="32"/>
          <w:highlight w:val="none"/>
          <w:lang w:val="en-US" w:eastAsia="zh-CN"/>
        </w:rPr>
        <w:t>（小写金额：</w:t>
      </w:r>
      <w:r>
        <w:rPr>
          <w:rFonts w:hint="eastAsia" w:ascii="仿宋_GB2312" w:hAnsi="仿宋_GB2312" w:eastAsia="仿宋_GB2312" w:cs="仿宋_GB2312"/>
          <w:kern w:val="2"/>
          <w:sz w:val="32"/>
          <w:szCs w:val="32"/>
          <w:highlight w:val="none"/>
          <w:u w:val="single"/>
          <w:lang w:val="en-US" w:eastAsia="zh-CN"/>
        </w:rPr>
        <w:t xml:space="preserve">        元</w:t>
      </w:r>
      <w:r>
        <w:rPr>
          <w:rFonts w:hint="eastAsia" w:ascii="仿宋_GB2312" w:hAnsi="仿宋_GB2312" w:eastAsia="仿宋_GB2312" w:cs="仿宋_GB2312"/>
          <w:kern w:val="2"/>
          <w:sz w:val="32"/>
          <w:szCs w:val="32"/>
          <w:highlight w:val="none"/>
          <w:lang w:val="en-US" w:eastAsia="zh-CN"/>
        </w:rPr>
        <w:t>），税率：</w:t>
      </w:r>
      <w:r>
        <w:rPr>
          <w:rFonts w:hint="eastAsia" w:ascii="仿宋_GB2312" w:hAnsi="仿宋_GB2312" w:eastAsia="仿宋_GB2312" w:cs="仿宋_GB2312"/>
          <w:kern w:val="2"/>
          <w:sz w:val="32"/>
          <w:szCs w:val="32"/>
          <w:highlight w:val="none"/>
          <w:u w:val="single"/>
          <w:lang w:val="en-US" w:eastAsia="zh-CN"/>
        </w:rPr>
        <w:t xml:space="preserve">   %</w:t>
      </w:r>
      <w:r>
        <w:rPr>
          <w:rFonts w:hint="eastAsia" w:ascii="仿宋_GB2312" w:hAnsi="仿宋_GB2312" w:eastAsia="仿宋_GB2312" w:cs="仿宋_GB2312"/>
          <w:kern w:val="2"/>
          <w:sz w:val="32"/>
          <w:szCs w:val="32"/>
          <w:highlight w:val="none"/>
          <w:lang w:val="en-US" w:eastAsia="zh-CN"/>
        </w:rPr>
        <w:t>，</w:t>
      </w:r>
      <w:r>
        <w:rPr>
          <w:rFonts w:hint="eastAsia" w:ascii="仿宋_GB2312" w:hAnsi="仿宋_GB2312" w:eastAsia="仿宋_GB2312" w:cs="仿宋_GB2312"/>
          <w:kern w:val="2"/>
          <w:sz w:val="32"/>
          <w:szCs w:val="32"/>
          <w:highlight w:val="none"/>
          <w:lang w:eastAsia="zh-CN"/>
        </w:rPr>
        <w:t>承包</w:t>
      </w:r>
      <w:r>
        <w:rPr>
          <w:rFonts w:hint="eastAsia" w:ascii="仿宋_GB2312" w:hAnsi="仿宋_GB2312" w:eastAsia="仿宋_GB2312" w:cs="仿宋_GB2312"/>
          <w:kern w:val="2"/>
          <w:sz w:val="32"/>
          <w:szCs w:val="32"/>
          <w:highlight w:val="none"/>
          <w:lang w:val="en-US" w:eastAsia="zh-CN"/>
        </w:rPr>
        <w:t>采购比选文件规定的</w:t>
      </w:r>
      <w:r>
        <w:rPr>
          <w:rFonts w:hint="eastAsia" w:ascii="仿宋_GB2312" w:hAnsi="仿宋_GB2312" w:eastAsia="仿宋_GB2312" w:cs="仿宋_GB2312"/>
          <w:kern w:val="2"/>
          <w:sz w:val="32"/>
          <w:szCs w:val="32"/>
          <w:highlight w:val="none"/>
          <w:lang w:eastAsia="zh-CN"/>
        </w:rPr>
        <w:t>服务</w:t>
      </w:r>
      <w:r>
        <w:rPr>
          <w:rFonts w:hint="eastAsia" w:ascii="仿宋_GB2312" w:hAnsi="仿宋_GB2312" w:eastAsia="仿宋_GB2312" w:cs="仿宋_GB2312"/>
          <w:kern w:val="2"/>
          <w:sz w:val="32"/>
          <w:szCs w:val="32"/>
          <w:highlight w:val="none"/>
          <w:lang w:val="en-US" w:eastAsia="zh-CN"/>
        </w:rPr>
        <w:t>并开具增值税专用发票</w:t>
      </w:r>
      <w:r>
        <w:rPr>
          <w:rFonts w:hint="eastAsia" w:ascii="仿宋_GB2312" w:hAnsi="仿宋_GB2312" w:eastAsia="仿宋_GB2312" w:cs="仿宋_GB2312"/>
          <w:kern w:val="2"/>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640" w:firstLineChars="200"/>
        <w:jc w:val="both"/>
        <w:textAlignment w:val="auto"/>
        <w:rPr>
          <w:rFonts w:hint="eastAsia" w:ascii="仿宋_GB2312" w:hAnsi="仿宋_GB2312" w:eastAsia="仿宋_GB2312" w:cs="仿宋_GB2312"/>
          <w:kern w:val="2"/>
          <w:sz w:val="32"/>
          <w:szCs w:val="32"/>
          <w:highlight w:val="none"/>
          <w:lang w:val="en-US" w:eastAsia="zh-CN"/>
        </w:rPr>
      </w:pPr>
      <w:r>
        <w:rPr>
          <w:rFonts w:hint="eastAsia" w:ascii="Times New Roman" w:hAnsi="Times New Roman" w:eastAsia="仿宋_GB2312" w:cs="仿宋_GB2312"/>
          <w:kern w:val="2"/>
          <w:sz w:val="32"/>
          <w:szCs w:val="32"/>
          <w:highlight w:val="none"/>
          <w:lang w:val="en-US" w:eastAsia="zh-CN"/>
        </w:rPr>
        <w:t>2</w:t>
      </w:r>
      <w:r>
        <w:rPr>
          <w:rFonts w:hint="eastAsia" w:ascii="仿宋_GB2312" w:hAnsi="仿宋_GB2312" w:eastAsia="仿宋_GB2312" w:cs="仿宋_GB2312"/>
          <w:kern w:val="2"/>
          <w:sz w:val="32"/>
          <w:szCs w:val="32"/>
          <w:highlight w:val="none"/>
          <w:lang w:val="en-US" w:eastAsia="zh-CN"/>
        </w:rPr>
        <w:t>.我方同意所递交的比选文件自比选截止时间起的</w:t>
      </w:r>
      <w:r>
        <w:rPr>
          <w:rFonts w:hint="eastAsia" w:ascii="Times New Roman" w:hAnsi="Times New Roman" w:eastAsia="仿宋_GB2312" w:cs="仿宋_GB2312"/>
          <w:kern w:val="2"/>
          <w:sz w:val="32"/>
          <w:szCs w:val="32"/>
          <w:highlight w:val="none"/>
          <w:lang w:val="en-US" w:eastAsia="zh-CN"/>
        </w:rPr>
        <w:t>3</w:t>
      </w:r>
      <w:r>
        <w:rPr>
          <w:rFonts w:hint="eastAsia" w:ascii="仿宋_GB2312" w:hAnsi="仿宋_GB2312" w:eastAsia="仿宋_GB2312" w:cs="仿宋_GB2312"/>
          <w:kern w:val="2"/>
          <w:sz w:val="32"/>
          <w:szCs w:val="32"/>
          <w:highlight w:val="none"/>
          <w:lang w:val="en-US" w:eastAsia="zh-CN"/>
        </w:rPr>
        <w:t>个月及经我方同意延长的期限内持续有效，在此期间内比选文件对我方持续具有约束力并可随时被接受，我方保证在比选文件有效期内不撤回比选文件或修改比选报价，经贵司同意除外，我方将受其约束。</w:t>
      </w:r>
    </w:p>
    <w:p>
      <w:pPr>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640" w:firstLineChars="200"/>
        <w:jc w:val="both"/>
        <w:textAlignment w:val="auto"/>
        <w:rPr>
          <w:rFonts w:hint="eastAsia" w:ascii="仿宋_GB2312" w:hAnsi="仿宋_GB2312" w:eastAsia="仿宋_GB2312" w:cs="仿宋_GB2312"/>
          <w:kern w:val="2"/>
          <w:sz w:val="32"/>
          <w:szCs w:val="32"/>
          <w:highlight w:val="none"/>
          <w:lang w:val="en-US" w:eastAsia="zh-CN"/>
        </w:rPr>
      </w:pPr>
      <w:r>
        <w:rPr>
          <w:rFonts w:hint="eastAsia" w:ascii="Times New Roman" w:hAnsi="Times New Roman" w:eastAsia="仿宋_GB2312" w:cs="仿宋_GB2312"/>
          <w:kern w:val="2"/>
          <w:sz w:val="32"/>
          <w:szCs w:val="32"/>
          <w:highlight w:val="none"/>
          <w:lang w:val="en-US" w:eastAsia="zh-CN"/>
        </w:rPr>
        <w:t>3</w:t>
      </w:r>
      <w:r>
        <w:rPr>
          <w:rFonts w:hint="eastAsia" w:ascii="仿宋_GB2312" w:hAnsi="仿宋_GB2312" w:eastAsia="仿宋_GB2312" w:cs="仿宋_GB2312"/>
          <w:kern w:val="2"/>
          <w:sz w:val="32"/>
          <w:szCs w:val="32"/>
          <w:highlight w:val="none"/>
          <w:lang w:val="en-US" w:eastAsia="zh-CN"/>
        </w:rPr>
        <w:t>.如果我方的比选被接受，我方保证比选文件直至合同履行完毕持续有效，并承诺按采购人要求的时间及双方协商一致的条款签订合同。</w:t>
      </w:r>
    </w:p>
    <w:p>
      <w:pPr>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640" w:firstLineChars="200"/>
        <w:jc w:val="both"/>
        <w:textAlignment w:val="auto"/>
        <w:rPr>
          <w:rFonts w:hint="eastAsia" w:ascii="仿宋_GB2312" w:hAnsi="仿宋_GB2312" w:eastAsia="仿宋_GB2312" w:cs="仿宋_GB2312"/>
          <w:kern w:val="2"/>
          <w:sz w:val="32"/>
          <w:szCs w:val="32"/>
          <w:highlight w:val="none"/>
          <w:lang w:val="en-US" w:eastAsia="zh-CN"/>
        </w:rPr>
      </w:pPr>
      <w:r>
        <w:rPr>
          <w:rFonts w:hint="eastAsia" w:ascii="Times New Roman" w:hAnsi="Times New Roman" w:eastAsia="仿宋_GB2312" w:cs="仿宋_GB2312"/>
          <w:kern w:val="2"/>
          <w:sz w:val="32"/>
          <w:szCs w:val="32"/>
          <w:highlight w:val="none"/>
          <w:lang w:val="en-US" w:eastAsia="zh-CN"/>
        </w:rPr>
        <w:t>4</w:t>
      </w:r>
      <w:r>
        <w:rPr>
          <w:rFonts w:hint="eastAsia" w:ascii="仿宋_GB2312" w:hAnsi="仿宋_GB2312" w:eastAsia="仿宋_GB2312" w:cs="仿宋_GB2312"/>
          <w:kern w:val="2"/>
          <w:sz w:val="32"/>
          <w:szCs w:val="32"/>
          <w:highlight w:val="none"/>
          <w:lang w:val="en-US" w:eastAsia="zh-CN"/>
        </w:rPr>
        <w:t>.我方愿意提供贵司要求的有关本次比选的其他资料。</w:t>
      </w:r>
    </w:p>
    <w:p>
      <w:pPr>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640" w:firstLineChars="200"/>
        <w:jc w:val="both"/>
        <w:textAlignment w:val="auto"/>
        <w:rPr>
          <w:rFonts w:hint="eastAsia" w:ascii="仿宋_GB2312" w:hAnsi="仿宋_GB2312" w:eastAsia="仿宋_GB2312" w:cs="仿宋_GB2312"/>
          <w:kern w:val="2"/>
          <w:sz w:val="32"/>
          <w:szCs w:val="32"/>
          <w:highlight w:val="none"/>
          <w:lang w:val="en-US" w:eastAsia="zh-CN"/>
        </w:rPr>
      </w:pPr>
      <w:r>
        <w:rPr>
          <w:rFonts w:hint="eastAsia" w:ascii="Times New Roman" w:hAnsi="Times New Roman" w:eastAsia="仿宋_GB2312" w:cs="仿宋_GB2312"/>
          <w:kern w:val="2"/>
          <w:sz w:val="32"/>
          <w:szCs w:val="32"/>
          <w:highlight w:val="none"/>
          <w:lang w:val="en-US" w:eastAsia="zh-CN"/>
        </w:rPr>
        <w:t>5</w:t>
      </w:r>
      <w:r>
        <w:rPr>
          <w:rFonts w:hint="eastAsia" w:ascii="仿宋_GB2312" w:hAnsi="仿宋_GB2312" w:eastAsia="仿宋_GB2312" w:cs="仿宋_GB2312"/>
          <w:kern w:val="2"/>
          <w:sz w:val="32"/>
          <w:szCs w:val="32"/>
          <w:highlight w:val="none"/>
          <w:lang w:val="en-US" w:eastAsia="zh-CN"/>
        </w:rPr>
        <w:t>.我方自行负担有关本次比选的所有费用和风险。</w:t>
      </w:r>
    </w:p>
    <w:p>
      <w:pPr>
        <w:widowControl w:val="0"/>
        <w:wordWrap/>
        <w:spacing w:before="240" w:after="120"/>
        <w:contextualSpacing/>
        <w:jc w:val="both"/>
        <w:outlineLvl w:val="1"/>
        <w:rPr>
          <w:rFonts w:hint="eastAsia" w:ascii="Calibri" w:hAnsi="Calibri" w:eastAsia="宋体" w:cs="Times New Roman"/>
          <w:b/>
          <w:color w:val="44546A"/>
          <w:kern w:val="2"/>
          <w:sz w:val="24"/>
          <w:szCs w:val="26"/>
          <w:highlight w:val="none"/>
          <w:lang w:val="en-US" w:eastAsia="zh-CN" w:bidi="ar-SA"/>
        </w:rPr>
      </w:pPr>
    </w:p>
    <w:p>
      <w:pPr>
        <w:keepNext w:val="0"/>
        <w:keepLines w:val="0"/>
        <w:pageBreakBefore w:val="0"/>
        <w:kinsoku/>
        <w:wordWrap/>
        <w:overflowPunct/>
        <w:topLinePunct w:val="0"/>
        <w:bidi w:val="0"/>
        <w:adjustRightInd w:val="0"/>
        <w:snapToGrid w:val="0"/>
        <w:spacing w:line="578" w:lineRule="exact"/>
        <w:ind w:left="0" w:leftChars="0" w:firstLine="640" w:firstLineChars="200"/>
        <w:jc w:val="center"/>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响应人名称（盖章）：</w:t>
      </w:r>
      <w:r>
        <w:rPr>
          <w:rFonts w:hint="eastAsia" w:ascii="仿宋_GB2312" w:hAnsi="仿宋_GB2312" w:eastAsia="仿宋_GB2312" w:cs="仿宋_GB2312"/>
          <w:sz w:val="32"/>
          <w:szCs w:val="32"/>
          <w:highlight w:val="none"/>
          <w:u w:val="single"/>
        </w:rPr>
        <w:t xml:space="preserve">                    </w:t>
      </w:r>
    </w:p>
    <w:p>
      <w:pPr>
        <w:keepNext w:val="0"/>
        <w:keepLines w:val="0"/>
        <w:pageBreakBefore w:val="0"/>
        <w:kinsoku/>
        <w:wordWrap/>
        <w:overflowPunct/>
        <w:topLinePunct w:val="0"/>
        <w:autoSpaceDE w:val="0"/>
        <w:autoSpaceDN w:val="0"/>
        <w:bidi w:val="0"/>
        <w:adjustRightInd w:val="0"/>
        <w:snapToGrid w:val="0"/>
        <w:spacing w:line="578" w:lineRule="exact"/>
        <w:ind w:left="0" w:leftChars="0" w:firstLine="640" w:firstLineChars="200"/>
        <w:jc w:val="right"/>
        <w:rPr>
          <w:rFonts w:hint="eastAsia"/>
          <w:highlight w:val="none"/>
        </w:rPr>
      </w:pPr>
      <w:r>
        <w:rPr>
          <w:rFonts w:hint="eastAsia" w:ascii="仿宋_GB2312" w:hAnsi="仿宋_GB2312" w:eastAsia="仿宋_GB2312" w:cs="仿宋_GB2312"/>
          <w:sz w:val="32"/>
          <w:szCs w:val="32"/>
          <w:highlight w:val="none"/>
        </w:rPr>
        <w:t>日期：   年    月    日</w:t>
      </w:r>
      <w:r>
        <w:rPr>
          <w:rFonts w:hint="eastAsia" w:ascii="仿宋_GB2312" w:hAnsi="仿宋_GB2312" w:eastAsia="仿宋_GB2312" w:cs="仿宋_GB2312"/>
          <w:sz w:val="32"/>
          <w:szCs w:val="32"/>
          <w:highlight w:val="none"/>
        </w:rPr>
        <w:br w:type="page"/>
      </w:r>
    </w:p>
    <w:p>
      <w:pPr>
        <w:keepNext w:val="0"/>
        <w:keepLines w:val="0"/>
        <w:widowControl w:val="0"/>
        <w:suppressLineNumbers w:val="0"/>
        <w:wordWrap w:val="0"/>
        <w:adjustRightInd w:val="0"/>
        <w:snapToGrid w:val="0"/>
        <w:spacing w:before="0" w:beforeAutospacing="0" w:after="0" w:afterAutospacing="0" w:line="578" w:lineRule="exact"/>
        <w:ind w:right="0" w:firstLine="0" w:firstLineChars="0"/>
        <w:jc w:val="both"/>
        <w:rPr>
          <w:rFonts w:hint="eastAsia" w:ascii="黑体" w:hAnsi="宋体" w:eastAsia="黑体" w:cs="黑体"/>
          <w:b w:val="0"/>
          <w:bCs w:val="0"/>
          <w:kern w:val="2"/>
          <w:sz w:val="32"/>
          <w:szCs w:val="32"/>
          <w:highlight w:val="none"/>
          <w:lang w:eastAsia="zh-CN"/>
        </w:rPr>
      </w:pPr>
      <w:r>
        <w:rPr>
          <w:rFonts w:hint="eastAsia" w:ascii="黑体" w:hAnsi="宋体" w:eastAsia="黑体" w:cs="黑体"/>
          <w:b w:val="0"/>
          <w:bCs w:val="0"/>
          <w:kern w:val="2"/>
          <w:sz w:val="32"/>
          <w:szCs w:val="32"/>
          <w:highlight w:val="none"/>
          <w:lang w:eastAsia="zh-CN"/>
        </w:rPr>
        <w:t>附件</w:t>
      </w:r>
      <w:r>
        <w:rPr>
          <w:rFonts w:hint="eastAsia" w:ascii="Times New Roman" w:hAnsi="Times New Roman" w:eastAsia="黑体" w:cs="黑体"/>
          <w:b w:val="0"/>
          <w:bCs w:val="0"/>
          <w:kern w:val="2"/>
          <w:sz w:val="32"/>
          <w:szCs w:val="32"/>
          <w:highlight w:val="none"/>
          <w:lang w:val="en-US" w:eastAsia="zh-CN"/>
        </w:rPr>
        <w:t>5</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578" w:lineRule="exact"/>
        <w:ind w:left="0" w:leftChars="0" w:right="0" w:firstLine="0" w:firstLineChars="0"/>
        <w:jc w:val="center"/>
        <w:textAlignment w:val="auto"/>
        <w:rPr>
          <w:rFonts w:hint="eastAsia" w:ascii="方正小标宋简体" w:hAnsi="方正小标宋简体" w:eastAsia="方正小标宋简体" w:cs="方正小标宋简体"/>
          <w:b w:val="0"/>
          <w:bCs/>
          <w:kern w:val="2"/>
          <w:sz w:val="44"/>
          <w:szCs w:val="44"/>
          <w:highlight w:val="none"/>
          <w:lang w:val="en-US" w:eastAsia="zh-CN" w:bidi="ar"/>
        </w:rPr>
      </w:pPr>
      <w:r>
        <w:rPr>
          <w:rFonts w:hint="eastAsia" w:ascii="方正小标宋简体" w:hAnsi="方正小标宋简体" w:eastAsia="方正小标宋简体" w:cs="方正小标宋简体"/>
          <w:b w:val="0"/>
          <w:bCs/>
          <w:kern w:val="2"/>
          <w:sz w:val="44"/>
          <w:szCs w:val="44"/>
          <w:highlight w:val="none"/>
          <w:lang w:val="en-US" w:eastAsia="zh-CN" w:bidi="ar"/>
        </w:rPr>
        <w:t>廉洁承诺书</w:t>
      </w:r>
    </w:p>
    <w:p>
      <w:pPr>
        <w:pStyle w:val="2"/>
        <w:ind w:left="0" w:leftChars="0" w:firstLine="0" w:firstLineChars="0"/>
        <w:rPr>
          <w:rFonts w:hint="eastAsia"/>
          <w:highlight w:val="none"/>
          <w:lang w:eastAsia="zh-CN"/>
        </w:rPr>
      </w:pPr>
    </w:p>
    <w:p>
      <w:pPr>
        <w:keepNext w:val="0"/>
        <w:keepLines w:val="0"/>
        <w:widowControl w:val="0"/>
        <w:suppressLineNumbers w:val="0"/>
        <w:autoSpaceDE w:val="0"/>
        <w:autoSpaceDN/>
        <w:spacing w:before="0" w:beforeAutospacing="0" w:after="0" w:afterAutospacing="0" w:line="578" w:lineRule="exact"/>
        <w:ind w:left="0" w:right="0" w:firstLine="0" w:firstLineChars="0"/>
        <w:jc w:val="both"/>
        <w:rPr>
          <w:rFonts w:hint="eastAsia" w:ascii="仿宋_GB2312" w:hAnsi="Calibri" w:eastAsia="仿宋_GB2312" w:cs="仿宋_GB2312"/>
          <w:b w:val="0"/>
          <w:bCs/>
          <w:kern w:val="2"/>
          <w:sz w:val="32"/>
          <w:szCs w:val="32"/>
          <w:highlight w:val="none"/>
          <w:lang w:val="en-US" w:eastAsia="zh-CN" w:bidi="ar"/>
        </w:rPr>
      </w:pPr>
      <w:r>
        <w:rPr>
          <w:rFonts w:hint="eastAsia" w:ascii="仿宋_GB2312" w:hAnsi="Times New Roman" w:eastAsia="仿宋_GB2312" w:cs="仿宋_GB2312"/>
          <w:b w:val="0"/>
          <w:bCs/>
          <w:kern w:val="2"/>
          <w:sz w:val="32"/>
          <w:szCs w:val="32"/>
          <w:highlight w:val="none"/>
          <w:lang w:val="en-US" w:eastAsia="zh-CN" w:bidi="ar"/>
        </w:rPr>
        <w:t>海南省财金集团有限公司：</w:t>
      </w:r>
    </w:p>
    <w:p>
      <w:pPr>
        <w:keepNext w:val="0"/>
        <w:keepLines w:val="0"/>
        <w:widowControl w:val="0"/>
        <w:suppressLineNumbers w:val="0"/>
        <w:autoSpaceDE w:val="0"/>
        <w:autoSpaceDN/>
        <w:spacing w:before="0" w:beforeAutospacing="0" w:after="0" w:afterAutospacing="0" w:line="578" w:lineRule="exact"/>
        <w:ind w:left="0" w:right="0" w:firstLine="640" w:firstLineChars="200"/>
        <w:jc w:val="both"/>
        <w:rPr>
          <w:rFonts w:hint="eastAsia" w:ascii="仿宋_GB2312" w:hAnsi="Calibri" w:eastAsia="仿宋_GB2312" w:cs="仿宋_GB2312"/>
          <w:kern w:val="2"/>
          <w:sz w:val="32"/>
          <w:szCs w:val="32"/>
          <w:highlight w:val="none"/>
          <w:lang w:eastAsia="zh-CN"/>
        </w:rPr>
      </w:pPr>
      <w:r>
        <w:rPr>
          <w:rFonts w:hint="eastAsia" w:ascii="仿宋_GB2312" w:hAnsi="Calibri" w:eastAsia="仿宋_GB2312" w:cs="仿宋_GB2312"/>
          <w:kern w:val="2"/>
          <w:sz w:val="32"/>
          <w:szCs w:val="32"/>
          <w:highlight w:val="none"/>
          <w:lang w:val="en-US" w:eastAsia="zh-CN" w:bidi="ar"/>
        </w:rPr>
        <w:t>申请人承诺在比选过程中自觉遵守以下廉洁自律约定：</w:t>
      </w:r>
    </w:p>
    <w:p>
      <w:pPr>
        <w:keepNext w:val="0"/>
        <w:keepLines w:val="0"/>
        <w:widowControl w:val="0"/>
        <w:numPr>
          <w:ilvl w:val="0"/>
          <w:numId w:val="1"/>
        </w:numPr>
        <w:suppressLineNumbers w:val="0"/>
        <w:autoSpaceDE w:val="0"/>
        <w:autoSpaceDN/>
        <w:spacing w:before="0" w:beforeAutospacing="0" w:after="0" w:afterAutospacing="0" w:line="578" w:lineRule="exact"/>
        <w:ind w:left="0" w:leftChars="0" w:right="0" w:firstLine="640" w:firstLineChars="200"/>
        <w:jc w:val="both"/>
        <w:rPr>
          <w:rFonts w:hint="eastAsia" w:ascii="仿宋_GB2312" w:hAnsi="Calibri" w:eastAsia="仿宋_GB2312" w:cs="仿宋_GB2312"/>
          <w:kern w:val="2"/>
          <w:sz w:val="32"/>
          <w:szCs w:val="32"/>
          <w:highlight w:val="none"/>
          <w:lang w:eastAsia="zh-CN"/>
        </w:rPr>
      </w:pPr>
      <w:r>
        <w:rPr>
          <w:rFonts w:hint="eastAsia" w:ascii="仿宋_GB2312" w:hAnsi="Calibri" w:eastAsia="仿宋_GB2312" w:cs="仿宋_GB2312"/>
          <w:kern w:val="2"/>
          <w:sz w:val="32"/>
          <w:szCs w:val="32"/>
          <w:highlight w:val="none"/>
          <w:lang w:val="en-US" w:eastAsia="zh-CN" w:bidi="ar"/>
        </w:rPr>
        <w:t>采购人与申请人之间不存在任何个人利益动机；</w:t>
      </w:r>
    </w:p>
    <w:p>
      <w:pPr>
        <w:keepNext w:val="0"/>
        <w:keepLines w:val="0"/>
        <w:widowControl w:val="0"/>
        <w:numPr>
          <w:ilvl w:val="0"/>
          <w:numId w:val="1"/>
        </w:numPr>
        <w:suppressLineNumbers w:val="0"/>
        <w:autoSpaceDE w:val="0"/>
        <w:autoSpaceDN/>
        <w:spacing w:before="0" w:beforeAutospacing="0" w:after="0" w:afterAutospacing="0" w:line="578" w:lineRule="exact"/>
        <w:ind w:left="0" w:leftChars="0" w:right="0" w:firstLine="640" w:firstLineChars="200"/>
        <w:jc w:val="both"/>
        <w:rPr>
          <w:rFonts w:hint="eastAsia" w:ascii="仿宋_GB2312" w:hAnsi="Calibri" w:eastAsia="仿宋_GB2312" w:cs="仿宋_GB2312"/>
          <w:kern w:val="2"/>
          <w:sz w:val="32"/>
          <w:szCs w:val="32"/>
          <w:highlight w:val="none"/>
          <w:lang w:eastAsia="zh-CN"/>
        </w:rPr>
      </w:pPr>
      <w:r>
        <w:rPr>
          <w:rFonts w:hint="eastAsia" w:ascii="仿宋_GB2312" w:hAnsi="Calibri" w:eastAsia="仿宋_GB2312" w:cs="仿宋_GB2312"/>
          <w:kern w:val="2"/>
          <w:sz w:val="32"/>
          <w:szCs w:val="32"/>
          <w:highlight w:val="none"/>
          <w:lang w:val="en-US" w:eastAsia="zh-CN" w:bidi="ar"/>
        </w:rPr>
        <w:t>不引诱、骗取采购人员工泄露底价、价格、评审过程情况等商业秘密，不与其他比选单位串通；</w:t>
      </w:r>
    </w:p>
    <w:p>
      <w:pPr>
        <w:keepNext w:val="0"/>
        <w:keepLines w:val="0"/>
        <w:widowControl w:val="0"/>
        <w:numPr>
          <w:ilvl w:val="0"/>
          <w:numId w:val="1"/>
        </w:numPr>
        <w:suppressLineNumbers w:val="0"/>
        <w:autoSpaceDE w:val="0"/>
        <w:autoSpaceDN/>
        <w:spacing w:before="0" w:beforeAutospacing="0" w:after="0" w:afterAutospacing="0" w:line="578" w:lineRule="exact"/>
        <w:ind w:left="0" w:leftChars="0" w:right="0" w:firstLine="640" w:firstLineChars="200"/>
        <w:jc w:val="both"/>
        <w:rPr>
          <w:rFonts w:hint="eastAsia" w:ascii="仿宋_GB2312" w:hAnsi="Calibri" w:eastAsia="仿宋_GB2312" w:cs="仿宋_GB2312"/>
          <w:kern w:val="2"/>
          <w:sz w:val="32"/>
          <w:szCs w:val="32"/>
          <w:highlight w:val="none"/>
          <w:lang w:eastAsia="zh-CN"/>
        </w:rPr>
      </w:pPr>
      <w:r>
        <w:rPr>
          <w:rFonts w:hint="eastAsia" w:ascii="仿宋_GB2312" w:hAnsi="Calibri" w:eastAsia="仿宋_GB2312" w:cs="仿宋_GB2312"/>
          <w:kern w:val="2"/>
          <w:sz w:val="32"/>
          <w:szCs w:val="32"/>
          <w:highlight w:val="none"/>
          <w:lang w:val="en-US" w:eastAsia="zh-CN" w:bidi="ar"/>
        </w:rPr>
        <w:t>不擅自与采购人员工就采购文件中的质量、数量、价格、工程量、验收等条款进行私下商谈或者达成默契以达到降低合同要求的行为；</w:t>
      </w:r>
    </w:p>
    <w:p>
      <w:pPr>
        <w:keepNext w:val="0"/>
        <w:keepLines w:val="0"/>
        <w:widowControl w:val="0"/>
        <w:numPr>
          <w:ilvl w:val="0"/>
          <w:numId w:val="1"/>
        </w:numPr>
        <w:suppressLineNumbers w:val="0"/>
        <w:autoSpaceDE w:val="0"/>
        <w:autoSpaceDN/>
        <w:spacing w:before="0" w:beforeAutospacing="0" w:after="0" w:afterAutospacing="0" w:line="578" w:lineRule="exact"/>
        <w:ind w:left="0" w:leftChars="0" w:right="0" w:firstLine="640" w:firstLineChars="200"/>
        <w:jc w:val="both"/>
        <w:rPr>
          <w:rFonts w:hint="eastAsia" w:ascii="仿宋_GB2312" w:hAnsi="Calibri" w:eastAsia="仿宋_GB2312" w:cs="仿宋_GB2312"/>
          <w:kern w:val="2"/>
          <w:sz w:val="32"/>
          <w:szCs w:val="32"/>
          <w:highlight w:val="none"/>
          <w:lang w:eastAsia="zh-CN"/>
        </w:rPr>
      </w:pPr>
      <w:r>
        <w:rPr>
          <w:rFonts w:hint="eastAsia" w:ascii="仿宋_GB2312" w:hAnsi="Calibri" w:eastAsia="仿宋_GB2312" w:cs="仿宋_GB2312"/>
          <w:kern w:val="2"/>
          <w:sz w:val="32"/>
          <w:szCs w:val="32"/>
          <w:highlight w:val="none"/>
          <w:lang w:val="en-US" w:eastAsia="zh-CN" w:bidi="ar"/>
        </w:rPr>
        <w:t>不向采购人员工及其亲属或其委托人、代理人提供任何好处费、回扣、现金及有价证券、支付凭证、贵重礼物、借贷等；</w:t>
      </w:r>
    </w:p>
    <w:p>
      <w:pPr>
        <w:keepNext w:val="0"/>
        <w:keepLines w:val="0"/>
        <w:widowControl w:val="0"/>
        <w:numPr>
          <w:ilvl w:val="0"/>
          <w:numId w:val="1"/>
        </w:numPr>
        <w:suppressLineNumbers w:val="0"/>
        <w:autoSpaceDE w:val="0"/>
        <w:autoSpaceDN/>
        <w:spacing w:before="0" w:beforeAutospacing="0" w:after="0" w:afterAutospacing="0" w:line="578" w:lineRule="exact"/>
        <w:ind w:left="0" w:leftChars="0" w:right="0" w:firstLine="640" w:firstLineChars="200"/>
        <w:jc w:val="both"/>
        <w:rPr>
          <w:rFonts w:hint="eastAsia" w:ascii="仿宋_GB2312" w:hAnsi="Calibri" w:eastAsia="仿宋_GB2312" w:cs="仿宋_GB2312"/>
          <w:kern w:val="2"/>
          <w:sz w:val="32"/>
          <w:szCs w:val="32"/>
          <w:highlight w:val="none"/>
          <w:lang w:eastAsia="zh-CN"/>
        </w:rPr>
      </w:pPr>
      <w:r>
        <w:rPr>
          <w:rFonts w:hint="eastAsia" w:ascii="仿宋_GB2312" w:hAnsi="Calibri" w:eastAsia="仿宋_GB2312" w:cs="仿宋_GB2312"/>
          <w:kern w:val="2"/>
          <w:sz w:val="32"/>
          <w:szCs w:val="32"/>
          <w:highlight w:val="none"/>
          <w:lang w:val="en-US" w:eastAsia="zh-CN" w:bidi="ar"/>
        </w:rPr>
        <w:t>不向采购人员工及其亲属提供可能影响其公正履行职务行为的宴请、娱乐、体育、休闲、旅游等活动；</w:t>
      </w:r>
    </w:p>
    <w:p>
      <w:pPr>
        <w:keepNext w:val="0"/>
        <w:keepLines w:val="0"/>
        <w:widowControl w:val="0"/>
        <w:numPr>
          <w:ilvl w:val="0"/>
          <w:numId w:val="1"/>
        </w:numPr>
        <w:suppressLineNumbers w:val="0"/>
        <w:autoSpaceDE w:val="0"/>
        <w:autoSpaceDN/>
        <w:spacing w:before="0" w:beforeAutospacing="0" w:after="0" w:afterAutospacing="0" w:line="578" w:lineRule="exact"/>
        <w:ind w:left="0" w:leftChars="0" w:right="0" w:firstLine="640" w:firstLineChars="200"/>
        <w:jc w:val="both"/>
        <w:rPr>
          <w:rFonts w:hint="eastAsia" w:ascii="仿宋_GB2312" w:hAnsi="Calibri" w:eastAsia="仿宋_GB2312" w:cs="仿宋_GB2312"/>
          <w:kern w:val="2"/>
          <w:sz w:val="32"/>
          <w:szCs w:val="32"/>
          <w:highlight w:val="none"/>
          <w:lang w:eastAsia="zh-CN"/>
        </w:rPr>
      </w:pPr>
      <w:r>
        <w:rPr>
          <w:rFonts w:hint="eastAsia" w:ascii="仿宋_GB2312" w:hAnsi="Calibri" w:eastAsia="仿宋_GB2312" w:cs="仿宋_GB2312"/>
          <w:kern w:val="2"/>
          <w:sz w:val="32"/>
          <w:szCs w:val="32"/>
          <w:highlight w:val="none"/>
          <w:lang w:val="en-US" w:eastAsia="zh-CN" w:bidi="ar"/>
        </w:rPr>
        <w:t>不给采购人员工及其亲属报销任何费用；</w:t>
      </w:r>
    </w:p>
    <w:p>
      <w:pPr>
        <w:keepNext w:val="0"/>
        <w:keepLines w:val="0"/>
        <w:widowControl w:val="0"/>
        <w:numPr>
          <w:ilvl w:val="0"/>
          <w:numId w:val="1"/>
        </w:numPr>
        <w:suppressLineNumbers w:val="0"/>
        <w:autoSpaceDE w:val="0"/>
        <w:autoSpaceDN/>
        <w:spacing w:before="0" w:beforeAutospacing="0" w:after="0" w:afterAutospacing="0" w:line="578" w:lineRule="exact"/>
        <w:ind w:left="0" w:leftChars="0" w:right="0" w:firstLine="640" w:firstLineChars="200"/>
        <w:jc w:val="both"/>
        <w:rPr>
          <w:rFonts w:hint="eastAsia" w:ascii="仿宋_GB2312" w:hAnsi="Calibri" w:eastAsia="仿宋_GB2312" w:cs="仿宋_GB2312"/>
          <w:kern w:val="2"/>
          <w:sz w:val="32"/>
          <w:szCs w:val="32"/>
          <w:highlight w:val="none"/>
          <w:lang w:eastAsia="zh-CN"/>
        </w:rPr>
      </w:pPr>
      <w:r>
        <w:rPr>
          <w:rFonts w:hint="eastAsia" w:ascii="仿宋_GB2312" w:hAnsi="Calibri" w:eastAsia="仿宋_GB2312" w:cs="仿宋_GB2312"/>
          <w:kern w:val="2"/>
          <w:sz w:val="32"/>
          <w:szCs w:val="32"/>
          <w:highlight w:val="none"/>
          <w:lang w:val="en-US" w:eastAsia="zh-CN" w:bidi="ar"/>
        </w:rPr>
        <w:t>不向采购人员工及其亲属提供任何名借实贿的汽车、房产等；</w:t>
      </w:r>
    </w:p>
    <w:p>
      <w:pPr>
        <w:keepNext w:val="0"/>
        <w:keepLines w:val="0"/>
        <w:widowControl w:val="0"/>
        <w:numPr>
          <w:ilvl w:val="0"/>
          <w:numId w:val="1"/>
        </w:numPr>
        <w:suppressLineNumbers w:val="0"/>
        <w:autoSpaceDE w:val="0"/>
        <w:autoSpaceDN/>
        <w:spacing w:before="0" w:beforeAutospacing="0" w:after="0" w:afterAutospacing="0" w:line="578" w:lineRule="exact"/>
        <w:ind w:left="0" w:leftChars="0" w:right="0" w:firstLine="640" w:firstLineChars="200"/>
        <w:jc w:val="both"/>
        <w:rPr>
          <w:rFonts w:hint="eastAsia" w:ascii="仿宋_GB2312" w:hAnsi="Calibri" w:eastAsia="仿宋_GB2312" w:cs="仿宋_GB2312"/>
          <w:kern w:val="2"/>
          <w:sz w:val="32"/>
          <w:szCs w:val="32"/>
          <w:highlight w:val="none"/>
          <w:lang w:eastAsia="zh-CN"/>
        </w:rPr>
      </w:pPr>
      <w:r>
        <w:rPr>
          <w:rFonts w:hint="eastAsia" w:ascii="仿宋_GB2312" w:hAnsi="Calibri" w:eastAsia="仿宋_GB2312" w:cs="仿宋_GB2312"/>
          <w:kern w:val="2"/>
          <w:sz w:val="32"/>
          <w:szCs w:val="32"/>
          <w:highlight w:val="none"/>
          <w:lang w:val="en-US" w:eastAsia="zh-CN" w:bidi="ar"/>
        </w:rPr>
        <w:t>不向采购人员工及其亲属提供家庭装修、工作、出国、留学等任何利益，或以委托理财方式输送利益；</w:t>
      </w:r>
    </w:p>
    <w:p>
      <w:pPr>
        <w:keepNext w:val="0"/>
        <w:keepLines w:val="0"/>
        <w:widowControl w:val="0"/>
        <w:numPr>
          <w:ilvl w:val="0"/>
          <w:numId w:val="1"/>
        </w:numPr>
        <w:suppressLineNumbers w:val="0"/>
        <w:autoSpaceDE w:val="0"/>
        <w:autoSpaceDN/>
        <w:spacing w:before="0" w:beforeAutospacing="0" w:after="0" w:afterAutospacing="0" w:line="578" w:lineRule="exact"/>
        <w:ind w:left="0" w:leftChars="0" w:right="0" w:firstLine="640" w:firstLineChars="200"/>
        <w:jc w:val="both"/>
        <w:rPr>
          <w:rFonts w:hint="eastAsia" w:ascii="仿宋_GB2312" w:hAnsi="Calibri" w:eastAsia="仿宋_GB2312" w:cs="仿宋_GB2312"/>
          <w:kern w:val="2"/>
          <w:sz w:val="32"/>
          <w:szCs w:val="32"/>
          <w:highlight w:val="none"/>
          <w:lang w:val="en-US" w:eastAsia="zh-CN" w:bidi="ar"/>
        </w:rPr>
      </w:pPr>
      <w:r>
        <w:rPr>
          <w:rFonts w:hint="eastAsia" w:ascii="仿宋_GB2312" w:hAnsi="Calibri" w:eastAsia="仿宋_GB2312" w:cs="仿宋_GB2312"/>
          <w:kern w:val="2"/>
          <w:sz w:val="32"/>
          <w:szCs w:val="32"/>
          <w:highlight w:val="none"/>
          <w:lang w:val="en-US" w:eastAsia="zh-CN" w:bidi="ar"/>
        </w:rPr>
        <w:t>确保本机构人员了解并自觉遵守本承诺书，若发现本机构任何人员有向采购人员工行贿倾向、建议或行为的，应予制止、批评教育，并主动向采购人通报有关情况。发现采购人员工有索贿、受贿行为的，应坚决拒绝，并向采购人领导或风险管理部举报。</w:t>
      </w:r>
    </w:p>
    <w:p>
      <w:pPr>
        <w:keepNext w:val="0"/>
        <w:keepLines w:val="0"/>
        <w:widowControl w:val="0"/>
        <w:numPr>
          <w:ilvl w:val="0"/>
          <w:numId w:val="0"/>
        </w:numPr>
        <w:suppressLineNumbers w:val="0"/>
        <w:autoSpaceDE w:val="0"/>
        <w:autoSpaceDN/>
        <w:spacing w:before="0" w:beforeAutospacing="0" w:after="0" w:afterAutospacing="0" w:line="578" w:lineRule="exact"/>
        <w:ind w:right="0" w:rightChars="0"/>
        <w:jc w:val="both"/>
        <w:rPr>
          <w:rFonts w:hint="eastAsia" w:ascii="仿宋_GB2312" w:hAnsi="Calibri" w:eastAsia="仿宋_GB2312" w:cs="仿宋_GB2312"/>
          <w:kern w:val="2"/>
          <w:sz w:val="32"/>
          <w:szCs w:val="32"/>
          <w:highlight w:val="none"/>
          <w:lang w:val="en-US" w:eastAsia="zh-CN" w:bidi="ar"/>
        </w:rPr>
      </w:pPr>
    </w:p>
    <w:p>
      <w:pPr>
        <w:pStyle w:val="2"/>
        <w:ind w:left="0" w:leftChars="0" w:firstLine="0" w:firstLineChars="0"/>
        <w:rPr>
          <w:rFonts w:hint="eastAsia" w:ascii="仿宋_GB2312" w:hAnsi="Calibri" w:eastAsia="仿宋_GB2312" w:cs="仿宋_GB2312"/>
          <w:kern w:val="2"/>
          <w:sz w:val="32"/>
          <w:szCs w:val="32"/>
          <w:highlight w:val="none"/>
          <w:lang w:val="en-US" w:eastAsia="zh-CN" w:bidi="ar"/>
        </w:rPr>
      </w:pPr>
    </w:p>
    <w:p>
      <w:pPr>
        <w:ind w:left="0" w:leftChars="0" w:firstLine="0" w:firstLineChars="0"/>
        <w:rPr>
          <w:rFonts w:hint="eastAsia"/>
          <w:highlight w:val="none"/>
          <w:lang w:val="en-US" w:eastAsia="zh-CN"/>
        </w:rPr>
      </w:pPr>
    </w:p>
    <w:p>
      <w:pPr>
        <w:keepNext w:val="0"/>
        <w:keepLines w:val="0"/>
        <w:pageBreakBefore w:val="0"/>
        <w:kinsoku/>
        <w:wordWrap/>
        <w:overflowPunct/>
        <w:topLinePunct w:val="0"/>
        <w:bidi w:val="0"/>
        <w:adjustRightInd w:val="0"/>
        <w:snapToGrid w:val="0"/>
        <w:spacing w:line="578" w:lineRule="exact"/>
        <w:ind w:left="0" w:leftChars="0" w:firstLine="640" w:firstLineChars="200"/>
        <w:jc w:val="center"/>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响应人名称（盖章）：</w:t>
      </w:r>
      <w:r>
        <w:rPr>
          <w:rFonts w:hint="eastAsia" w:ascii="仿宋_GB2312" w:hAnsi="仿宋_GB2312" w:eastAsia="仿宋_GB2312" w:cs="仿宋_GB2312"/>
          <w:sz w:val="32"/>
          <w:szCs w:val="32"/>
          <w:highlight w:val="none"/>
          <w:u w:val="single"/>
        </w:rPr>
        <w:t xml:space="preserve">                    </w:t>
      </w:r>
    </w:p>
    <w:p>
      <w:pPr>
        <w:keepNext w:val="0"/>
        <w:keepLines w:val="0"/>
        <w:pageBreakBefore w:val="0"/>
        <w:kinsoku/>
        <w:wordWrap/>
        <w:overflowPunct/>
        <w:topLinePunct w:val="0"/>
        <w:autoSpaceDE w:val="0"/>
        <w:autoSpaceDN w:val="0"/>
        <w:bidi w:val="0"/>
        <w:adjustRightInd w:val="0"/>
        <w:snapToGrid w:val="0"/>
        <w:spacing w:line="578" w:lineRule="exact"/>
        <w:ind w:left="0" w:leftChars="0" w:firstLine="640" w:firstLineChars="200"/>
        <w:jc w:val="both"/>
        <w:rPr>
          <w:rFonts w:hint="eastAsia" w:ascii="仿宋_GB2312" w:hAnsi="仿宋_GB2312" w:eastAsia="仿宋_GB2312" w:cs="仿宋_GB2312"/>
          <w:sz w:val="32"/>
          <w:szCs w:val="32"/>
          <w:highlight w:val="none"/>
        </w:rPr>
      </w:pPr>
    </w:p>
    <w:p>
      <w:pPr>
        <w:keepNext w:val="0"/>
        <w:keepLines w:val="0"/>
        <w:pageBreakBefore w:val="0"/>
        <w:kinsoku/>
        <w:wordWrap/>
        <w:overflowPunct/>
        <w:topLinePunct w:val="0"/>
        <w:autoSpaceDE w:val="0"/>
        <w:autoSpaceDN w:val="0"/>
        <w:bidi w:val="0"/>
        <w:adjustRightInd w:val="0"/>
        <w:snapToGrid w:val="0"/>
        <w:spacing w:line="578" w:lineRule="exact"/>
        <w:ind w:left="0" w:leftChars="0"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日期：   年    月    日</w:t>
      </w:r>
    </w:p>
    <w:p>
      <w:pPr>
        <w:keepNext w:val="0"/>
        <w:keepLines w:val="0"/>
        <w:pageBreakBefore w:val="0"/>
        <w:kinsoku/>
        <w:wordWrap/>
        <w:overflowPunct/>
        <w:topLinePunct w:val="0"/>
        <w:bidi w:val="0"/>
        <w:spacing w:line="578" w:lineRule="exact"/>
        <w:rPr>
          <w:highlight w:val="none"/>
        </w:rPr>
      </w:pPr>
    </w:p>
    <w:sectPr>
      <w:footerReference r:id="rId5" w:type="default"/>
      <w:pgSz w:w="11906" w:h="16838"/>
      <w:pgMar w:top="2098" w:right="1474" w:bottom="1984" w:left="1587"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2BA99D-C109-4C39-8E6A-75A62C40D9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2135FD7-C5C7-4923-B841-471F35FE16AE}"/>
  </w:font>
  <w:font w:name="仿宋">
    <w:panose1 w:val="02010609060101010101"/>
    <w:charset w:val="86"/>
    <w:family w:val="auto"/>
    <w:pitch w:val="default"/>
    <w:sig w:usb0="800002BF" w:usb1="38CF7CFA" w:usb2="00000016" w:usb3="00000000" w:csb0="00040001" w:csb1="00000000"/>
    <w:embedRegular r:id="rId3" w:fontKey="{96BC68AD-163D-45BF-B5D8-B567B0256A3D}"/>
  </w:font>
  <w:font w:name="MingLiU">
    <w:altName w:val="PMingLiU-ExtB"/>
    <w:panose1 w:val="02020509000000000000"/>
    <w:charset w:val="88"/>
    <w:family w:val="modern"/>
    <w:pitch w:val="default"/>
    <w:sig w:usb0="00000000" w:usb1="00000000" w:usb2="00000016" w:usb3="00000000" w:csb0="00100001" w:csb1="00000000"/>
  </w:font>
  <w:font w:name="方正小标宋简体">
    <w:panose1 w:val="03000509000000000000"/>
    <w:charset w:val="86"/>
    <w:family w:val="auto"/>
    <w:pitch w:val="default"/>
    <w:sig w:usb0="00000001" w:usb1="080E0000" w:usb2="00000000" w:usb3="00000000" w:csb0="00040000" w:csb1="00000000"/>
    <w:embedRegular r:id="rId4" w:fontKey="{9EE603E2-EA3E-406F-81BB-9B9639A2EFAA}"/>
  </w:font>
  <w:font w:name="仿宋_GB2312">
    <w:panose1 w:val="02010609030101010101"/>
    <w:charset w:val="86"/>
    <w:family w:val="auto"/>
    <w:pitch w:val="default"/>
    <w:sig w:usb0="00000001" w:usb1="080E0000" w:usb2="00000000" w:usb3="00000000" w:csb0="00040000" w:csb1="00000000"/>
    <w:embedRegular r:id="rId5" w:fontKey="{059AD431-A700-4E6A-9DED-A31950438536}"/>
  </w:font>
  <w:font w:name="楷体">
    <w:panose1 w:val="02010609060101010101"/>
    <w:charset w:val="86"/>
    <w:family w:val="modern"/>
    <w:pitch w:val="default"/>
    <w:sig w:usb0="800002BF" w:usb1="38CF7CFA" w:usb2="00000016" w:usb3="00000000" w:csb0="00040001" w:csb1="00000000"/>
    <w:embedRegular r:id="rId6" w:fontKey="{69DCF13C-D3A4-40EC-9E57-3C0B697B82E6}"/>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D7613C"/>
    <w:multiLevelType w:val="multilevel"/>
    <w:tmpl w:val="5AD7613C"/>
    <w:lvl w:ilvl="0" w:tentative="0">
      <w:start w:val="1"/>
      <w:numFmt w:val="chineseCounting"/>
      <w:suff w:val="nothing"/>
      <w:lvlText w:val="（%1）"/>
      <w:lvlJc w:val="left"/>
      <w:pPr>
        <w:ind w:left="0" w:firstLine="420"/>
      </w:p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010DD1"/>
    <w:rsid w:val="049E181B"/>
    <w:rsid w:val="05362EF0"/>
    <w:rsid w:val="059E3794"/>
    <w:rsid w:val="0BE86F2C"/>
    <w:rsid w:val="0CA60399"/>
    <w:rsid w:val="0E3971D3"/>
    <w:rsid w:val="11795F62"/>
    <w:rsid w:val="14E563CD"/>
    <w:rsid w:val="1DE678A6"/>
    <w:rsid w:val="1EE26FAD"/>
    <w:rsid w:val="1F010DD1"/>
    <w:rsid w:val="1FB66096"/>
    <w:rsid w:val="23721B96"/>
    <w:rsid w:val="24213E7A"/>
    <w:rsid w:val="28007B40"/>
    <w:rsid w:val="2D0D04A8"/>
    <w:rsid w:val="314B58FE"/>
    <w:rsid w:val="318E22C5"/>
    <w:rsid w:val="32CC4C9D"/>
    <w:rsid w:val="32CF1B12"/>
    <w:rsid w:val="389807D0"/>
    <w:rsid w:val="3BBD1F8F"/>
    <w:rsid w:val="4D336EAE"/>
    <w:rsid w:val="6060624E"/>
    <w:rsid w:val="66EE1A11"/>
    <w:rsid w:val="67BF4A0B"/>
    <w:rsid w:val="69494AFB"/>
    <w:rsid w:val="6B0F4DC3"/>
    <w:rsid w:val="6C910814"/>
    <w:rsid w:val="7107572B"/>
    <w:rsid w:val="741C1E95"/>
    <w:rsid w:val="74FB4446"/>
    <w:rsid w:val="77566584"/>
    <w:rsid w:val="7E130E4E"/>
    <w:rsid w:val="7F5D0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2"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3">
    <w:name w:val="heading 1"/>
    <w:next w:val="1"/>
    <w:qFormat/>
    <w:uiPriority w:val="9"/>
    <w:pPr>
      <w:keepNext/>
      <w:keepLines/>
      <w:spacing w:after="160"/>
      <w:contextualSpacing/>
      <w:jc w:val="center"/>
      <w:outlineLvl w:val="0"/>
    </w:pPr>
    <w:rPr>
      <w:rFonts w:ascii="宋体" w:hAnsi="宋体" w:eastAsia="宋体" w:cs="Times New Roman"/>
      <w:b/>
      <w:bCs/>
      <w:sz w:val="44"/>
      <w:szCs w:val="28"/>
      <w:lang w:val="en-GB" w:eastAsia="zh-CN" w:bidi="ar-SA"/>
    </w:rPr>
  </w:style>
  <w:style w:type="paragraph" w:styleId="2">
    <w:name w:val="heading 2"/>
    <w:next w:val="1"/>
    <w:qFormat/>
    <w:uiPriority w:val="1"/>
    <w:pPr>
      <w:spacing w:after="60" w:line="560" w:lineRule="exact"/>
      <w:ind w:left="730" w:firstLine="200" w:firstLineChars="200"/>
      <w:outlineLvl w:val="1"/>
    </w:pPr>
    <w:rPr>
      <w:rFonts w:ascii="MingLiU" w:hAnsi="MingLiU" w:eastAsia="MingLiU" w:cs="MingLiU"/>
      <w:sz w:val="30"/>
      <w:szCs w:val="30"/>
      <w:lang w:val="zh-CN" w:eastAsia="zh-CN" w:bidi="zh-C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qFormat/>
    <w:uiPriority w:val="2"/>
    <w:pPr>
      <w:widowControl w:val="0"/>
      <w:jc w:val="both"/>
    </w:pPr>
    <w:rPr>
      <w:rFonts w:ascii="Calibri" w:hAnsi="Calibri" w:eastAsia="宋体" w:cs="Times New Roman"/>
      <w:kern w:val="2"/>
      <w:sz w:val="21"/>
      <w:szCs w:val="24"/>
      <w:lang w:val="en-US" w:eastAsia="zh-CN" w:bidi="ar-SA"/>
    </w:rPr>
  </w:style>
  <w:style w:type="paragraph" w:styleId="5">
    <w:name w:val="annotation text"/>
    <w:basedOn w:val="1"/>
    <w:qFormat/>
    <w:uiPriority w:val="0"/>
    <w:pPr>
      <w:jc w:val="left"/>
    </w:pPr>
  </w:style>
  <w:style w:type="paragraph" w:styleId="6">
    <w:name w:val="footer"/>
    <w:qFormat/>
    <w:uiPriority w:val="0"/>
    <w:pPr>
      <w:tabs>
        <w:tab w:val="center" w:pos="4153"/>
        <w:tab w:val="right" w:pos="8306"/>
      </w:tabs>
      <w:snapToGrid w:val="0"/>
      <w:spacing w:after="60" w:line="560" w:lineRule="exact"/>
      <w:ind w:firstLine="200" w:firstLineChars="200"/>
      <w:jc w:val="left"/>
    </w:pPr>
    <w:rPr>
      <w:rFonts w:ascii="仿宋" w:hAnsi="仿宋" w:eastAsia="仿宋" w:cs="仿宋"/>
      <w:sz w:val="18"/>
      <w:szCs w:val="32"/>
      <w:lang w:val="en-US" w:eastAsia="en-US" w:bidi="ar-SA"/>
    </w:rPr>
  </w:style>
  <w:style w:type="paragraph" w:styleId="7">
    <w:name w:val="Normal (Web)"/>
    <w:basedOn w:val="1"/>
    <w:qFormat/>
    <w:uiPriority w:val="0"/>
    <w:rPr>
      <w:sz w:val="24"/>
    </w:rPr>
  </w:style>
  <w:style w:type="character" w:styleId="10">
    <w:name w:val="Hyperlink"/>
    <w:qFormat/>
    <w:uiPriority w:val="0"/>
    <w:rPr>
      <w:color w:val="0000FF"/>
      <w:u w:val="single"/>
    </w:rPr>
  </w:style>
  <w:style w:type="paragraph" w:customStyle="1" w:styleId="11">
    <w:name w:val="p0"/>
    <w:qFormat/>
    <w:uiPriority w:val="0"/>
    <w:pPr>
      <w:widowControl/>
      <w:spacing w:after="60" w:line="560" w:lineRule="exact"/>
      <w:ind w:firstLine="200" w:firstLineChars="200"/>
    </w:pPr>
    <w:rPr>
      <w:rFonts w:ascii="仿宋" w:hAnsi="仿宋" w:eastAsia="仿宋" w:cs="仿宋"/>
      <w:kern w:val="0"/>
      <w:sz w:val="32"/>
      <w:szCs w:val="21"/>
      <w:lang w:val="en-US" w:eastAsia="en-US" w:bidi="ar-SA"/>
    </w:rPr>
  </w:style>
  <w:style w:type="paragraph" w:styleId="12">
    <w:name w:val="List Paragraph"/>
    <w:qFormat/>
    <w:uiPriority w:val="34"/>
    <w:pPr>
      <w:widowControl w:val="0"/>
      <w:spacing w:after="120"/>
      <w:ind w:left="720"/>
      <w:contextualSpacing/>
      <w:jc w:val="both"/>
    </w:pPr>
    <w:rPr>
      <w:rFonts w:ascii="Calibri" w:hAnsi="Calibri" w:eastAsia="宋体" w:cs="Times New Roman"/>
      <w:kern w:val="2"/>
      <w:sz w:val="21"/>
      <w:szCs w:val="24"/>
      <w:lang w:val="en-US" w:eastAsia="zh-CN" w:bidi="ar-SA"/>
    </w:rPr>
  </w:style>
  <w:style w:type="paragraph" w:customStyle="1" w:styleId="13">
    <w:name w:val="无间隔1"/>
    <w:qFormat/>
    <w:uiPriority w:val="0"/>
    <w:rPr>
      <w:rFonts w:ascii="Times New Roman" w:hAnsi="Times New Roman" w:eastAsia="宋体" w:cs="Times New Roman"/>
      <w:sz w:val="22"/>
      <w:szCs w:val="22"/>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47016925-f647-40dc-8134-5064f375dc85</errorID>
      <errorWord>送达至</errorWord>
      <group>L1_Word</group>
      <groupName>字词问题</groupName>
      <ability>L2_Typo</ability>
      <abilityName>字词错误</abilityName>
      <candidateList>
        <item>送达</item>
      </candidateList>
      <explain/>
      <paraID>3DA7B6FC</paraID>
      <start>35</start>
      <end>38</end>
      <status>unmodified</status>
      <modifiedWord/>
      <trackRevisions>false</trackRevisions>
    </reviewItem>
    <reviewItem>
      <errorID>cdbd7e61-43d9-4802-81b4-ce320c6e194a</errorID>
      <errorWord>下午14:30</errorWord>
      <group>L1_Knowledge</group>
      <groupName>知识性问题</groupName>
      <ability>L2_Time</ability>
      <abilityName>日期时间</abilityName>
      <candidateList>
        <item>14:30</item>
      </candidateList>
      <explain>24小时制的时间，不需要强调“下午”。</explain>
      <paraID>53F94F80</paraID>
      <start>21</start>
      <end>28</end>
      <status>unmodified</status>
      <modifiedWord/>
      <trackRevisions>false</trackRevisions>
    </reviewItem>
    <reviewItem>
      <errorID>6939b105-bd4d-45aa-8ab7-5e2c54dd147e</errorID>
      <errorWord>范</errorWord>
      <group>L1_Word</group>
      <groupName>字词问题</groupName>
      <ability>L2_Typo</ability>
      <abilityName>字词错误</abilityName>
      <candidateList>
        <item>范性</item>
      </candidateList>
      <explain/>
      <paraID>2E29F3A9</paraID>
      <start>97</start>
      <end>98</end>
      <status>unmodified</status>
      <modifiedWord/>
      <trackRevisions>false</trackRevisions>
    </reviewItem>
    <reviewItem>
      <errorID>87c45ce8-6925-4fab-b24f-20a7939ef5dc</errorID>
      <errorWord>中央金融企业</errorWord>
      <group>L1_Political</group>
      <groupName>政治性问题</groupName>
      <ability>L2_Keyword</ability>
      <abilityName>固定表述</abilityName>
      <candidateList>
        <item>中管金融企业</item>
      </candidateList>
      <explain>词汇“中管金融企业”在特定场景下为固定表述形式，请确认此处的“中央金融企业”是否存在不当。</explain>
      <paraID>65EB6607</paraID>
      <start>17</start>
      <end>23</end>
      <status>unmodified</status>
      <modifiedWord/>
      <trackRevisions>false</trackRevisions>
    </reviewItem>
    <reviewItem>
      <errorID>77073613-69d5-4d22-acba-472efacdb67f</errorID>
      <errorWord>中央金融企业</errorWord>
      <group>L1_Political</group>
      <groupName>政治性问题</groupName>
      <ability>L2_Keyword</ability>
      <abilityName>固定表述</abilityName>
      <candidateList>
        <item>中管金融企业</item>
      </candidateList>
      <explain>词汇“中管金融企业”在特定场景下为固定表述形式，请确认此处的“中央金融企业”是否存在不当。</explain>
      <paraID>65EB6607</paraID>
      <start>96</start>
      <end>102</end>
      <status>unmodified</status>
      <modifiedWord/>
      <trackRevisions>false</trackRevisions>
    </reviewItem>
    <reviewItem>
      <errorID>9dbd770d-f5eb-45f0-a702-34f26a63ef55</errorID>
      <errorWord>项</errorWord>
      <group>L1_Word</group>
      <groupName>字词问题</groupName>
      <ability>L2_Typo</ability>
      <abilityName>字词错误</abilityName>
      <candidateList>
        <item>项目</item>
      </candidateList>
      <explain/>
      <paraID>197434E5</paraID>
      <start>3</start>
      <end>4</end>
      <status>unmodified</status>
      <modifiedWord/>
      <trackRevisions>false</trackRevisions>
    </reviewItem>
    <reviewItem>
      <errorID>7995e01d-4462-420b-bc23-5e1a864ef7eb</errorID>
      <errorWord>-</errorWord>
      <group>L1_Format</group>
      <groupName>格式问题</groupName>
      <ability>L2_HalfPunc_CN</ability>
      <abilityName>全半角检查</abilityName>
      <candidateList>
        <item>－</item>
      </candidateList>
      <explain>文本全半角错误。</explain>
      <paraID>5D7B7628</paraID>
      <start>22</start>
      <end>23</end>
      <status>unmodified</status>
      <modifiedWord/>
      <trackRevisions>false</trackRevisions>
    </reviewItem>
    <reviewItem>
      <errorID>a1106d01-8a29-44bb-ad8b-8cafa418c767</errorID>
      <errorWord>法律、法规</errorWord>
      <group>L1_Word</group>
      <groupName>字词问题</groupName>
      <ability>L2_Typo</ability>
      <abilityName>字词错误</abilityName>
      <candidateList>
        <item>法律法规</item>
      </candidateList>
      <explain/>
      <paraID>29B9FF30</paraID>
      <start>38</start>
      <end>43</end>
      <status>unmodified</status>
      <modifiedWord/>
      <trackRevisions>false</trackRevisions>
    </reviewItem>
    <reviewItem>
      <errorID>d2123bb5-6e06-4878-aa82-c08d20cbce33</errorID>
      <errorWord>晰</errorWord>
      <group>L1_Word</group>
      <groupName>字词问题</groupName>
      <ability>L2_Typo</ability>
      <abilityName>字词错误</abilityName>
      <candidateList>
        <item>晰地</item>
      </candidateList>
      <explain/>
      <paraID> C2367F8</paraID>
      <start>27</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f78a39-784c-4514-9e9d-c32b2f57e8b1}">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5347</Words>
  <Characters>5396</Characters>
  <Lines>0</Lines>
  <Paragraphs>0</Paragraphs>
  <TotalTime>7</TotalTime>
  <ScaleCrop>false</ScaleCrop>
  <LinksUpToDate>false</LinksUpToDate>
  <CharactersWithSpaces>5804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2026-06-15T11:29:00Z</dcterms:created>
  <dc:creator>琪</dc:creator>
  <cp:lastModifiedBy>张宛琪</cp:lastModifiedBy>
  <dcterms:modified xsi:type="dcterms:W3CDTF">2026-07-30T01:38:21Z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EFA822E555B946E9838AD7A1042FAC90_11</vt:lpwstr>
  </property>
  <property fmtid="{D5CDD505-2E9C-101B-9397-08002B2CF9AE}" pid="4" name="KSOTemplateDocerSaveRecord">
    <vt:lpwstr>eyJoZGlkIjoiMTY3Y2M2NzE2NWYwNmU2YzRmMzA0ZWE3ZDdmMTU0YTAiLCJ1c2VySWQiOiIyNzE1NTMwOTgifQ==</vt:lpwstr>
  </property>
</Properties>
</file>